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8C2B" w14:textId="77777777" w:rsidR="00260080" w:rsidRDefault="00260080" w:rsidP="00260080">
      <w:pPr>
        <w:jc w:val="center"/>
      </w:pPr>
    </w:p>
    <w:p w14:paraId="279A2EA8" w14:textId="77777777" w:rsidR="00260080" w:rsidRDefault="00260080" w:rsidP="00260080">
      <w:pPr>
        <w:jc w:val="center"/>
      </w:pPr>
    </w:p>
    <w:p w14:paraId="60FC9F1F" w14:textId="77777777" w:rsidR="00260080" w:rsidRDefault="00260080" w:rsidP="00260080">
      <w:pPr>
        <w:jc w:val="center"/>
      </w:pPr>
    </w:p>
    <w:p w14:paraId="56715C06" w14:textId="77777777" w:rsidR="00260080" w:rsidRDefault="00260080" w:rsidP="00260080">
      <w:pPr>
        <w:jc w:val="center"/>
      </w:pPr>
    </w:p>
    <w:p w14:paraId="55E4445F" w14:textId="77777777" w:rsidR="00260080" w:rsidRDefault="00260080" w:rsidP="00260080">
      <w:pPr>
        <w:jc w:val="center"/>
      </w:pPr>
    </w:p>
    <w:p w14:paraId="311FC375" w14:textId="77777777" w:rsidR="00260080" w:rsidRDefault="00260080" w:rsidP="00260080">
      <w:pPr>
        <w:jc w:val="center"/>
      </w:pPr>
    </w:p>
    <w:p w14:paraId="2A9A3C44" w14:textId="77777777" w:rsidR="00260080" w:rsidRDefault="00260080" w:rsidP="00260080">
      <w:pPr>
        <w:jc w:val="center"/>
      </w:pPr>
    </w:p>
    <w:p w14:paraId="7A06D198" w14:textId="77777777" w:rsidR="00260080" w:rsidRDefault="00260080" w:rsidP="00260080">
      <w:pPr>
        <w:jc w:val="center"/>
      </w:pPr>
    </w:p>
    <w:p w14:paraId="72A3ACB3" w14:textId="77777777" w:rsidR="00260080" w:rsidRDefault="00260080" w:rsidP="00260080">
      <w:pPr>
        <w:jc w:val="center"/>
      </w:pPr>
    </w:p>
    <w:p w14:paraId="0C25523B" w14:textId="77777777" w:rsidR="00260080" w:rsidRDefault="00260080" w:rsidP="00260080">
      <w:pPr>
        <w:jc w:val="center"/>
      </w:pPr>
    </w:p>
    <w:p w14:paraId="0ED05703" w14:textId="77777777" w:rsidR="00260080" w:rsidRDefault="00260080" w:rsidP="00260080">
      <w:pPr>
        <w:jc w:val="center"/>
      </w:pPr>
    </w:p>
    <w:p w14:paraId="69A6BCB1" w14:textId="77777777" w:rsidR="00260080" w:rsidRDefault="00260080" w:rsidP="00260080">
      <w:pPr>
        <w:jc w:val="center"/>
        <w:rPr>
          <w:sz w:val="44"/>
          <w:szCs w:val="44"/>
        </w:rPr>
      </w:pPr>
      <w:r>
        <w:rPr>
          <w:rFonts w:hint="eastAsia"/>
          <w:sz w:val="44"/>
          <w:szCs w:val="44"/>
        </w:rPr>
        <w:t>特定非営利活動法人　日本ＣＴ検診学会</w:t>
      </w:r>
    </w:p>
    <w:p w14:paraId="3CA1D1C1" w14:textId="77777777" w:rsidR="00260080" w:rsidRDefault="00260080" w:rsidP="00260080">
      <w:pPr>
        <w:jc w:val="center"/>
        <w:rPr>
          <w:sz w:val="44"/>
          <w:szCs w:val="44"/>
        </w:rPr>
      </w:pPr>
    </w:p>
    <w:p w14:paraId="26F8B1D5" w14:textId="77777777" w:rsidR="00260080" w:rsidRDefault="00260080" w:rsidP="00260080">
      <w:pPr>
        <w:jc w:val="center"/>
        <w:rPr>
          <w:sz w:val="44"/>
          <w:szCs w:val="44"/>
        </w:rPr>
      </w:pPr>
      <w:r>
        <w:rPr>
          <w:rFonts w:hint="eastAsia"/>
          <w:sz w:val="44"/>
          <w:szCs w:val="44"/>
        </w:rPr>
        <w:t>定款施行細則</w:t>
      </w:r>
    </w:p>
    <w:p w14:paraId="5440F4AB" w14:textId="2DCAEE41" w:rsidR="00260080" w:rsidRDefault="00260080">
      <w:pPr>
        <w:widowControl/>
        <w:jc w:val="left"/>
      </w:pPr>
      <w:r>
        <w:br w:type="page"/>
      </w:r>
    </w:p>
    <w:p w14:paraId="248DF3F7" w14:textId="77777777" w:rsidR="00260080" w:rsidRPr="00260080" w:rsidRDefault="00260080" w:rsidP="00260080">
      <w:pPr>
        <w:jc w:val="center"/>
        <w:rPr>
          <w:rFonts w:ascii="ＭＳ 明朝" w:eastAsia="ＭＳ 明朝" w:hAnsi="ＭＳ 明朝"/>
          <w:sz w:val="21"/>
          <w:szCs w:val="21"/>
        </w:rPr>
      </w:pPr>
      <w:r w:rsidRPr="00260080">
        <w:rPr>
          <w:rFonts w:ascii="ＭＳ 明朝" w:eastAsia="ＭＳ 明朝" w:hAnsi="ＭＳ 明朝" w:hint="eastAsia"/>
          <w:sz w:val="21"/>
          <w:szCs w:val="21"/>
        </w:rPr>
        <w:lastRenderedPageBreak/>
        <w:t>特定非営利活動法人　日本ＣＴ検診学会定款施行細則</w:t>
      </w:r>
    </w:p>
    <w:p w14:paraId="74D4FECE" w14:textId="77777777" w:rsidR="00260080" w:rsidRPr="00260080" w:rsidRDefault="00260080" w:rsidP="00260080">
      <w:pPr>
        <w:jc w:val="center"/>
        <w:rPr>
          <w:rFonts w:ascii="ＭＳ 明朝" w:eastAsia="ＭＳ 明朝" w:hAnsi="ＭＳ 明朝"/>
          <w:sz w:val="21"/>
          <w:szCs w:val="21"/>
        </w:rPr>
      </w:pPr>
    </w:p>
    <w:p w14:paraId="2A4007E5" w14:textId="1F4F9C86" w:rsidR="00260080" w:rsidRPr="00260080" w:rsidRDefault="00260080" w:rsidP="00260080">
      <w:pPr>
        <w:jc w:val="center"/>
        <w:rPr>
          <w:rFonts w:ascii="ＭＳ 明朝" w:eastAsia="ＭＳ 明朝" w:hAnsi="ＭＳ 明朝"/>
          <w:sz w:val="21"/>
          <w:szCs w:val="21"/>
        </w:rPr>
      </w:pPr>
      <w:r w:rsidRPr="00260080">
        <w:rPr>
          <w:rFonts w:ascii="ＭＳ 明朝" w:eastAsia="ＭＳ 明朝" w:hAnsi="ＭＳ 明朝" w:hint="eastAsia"/>
          <w:sz w:val="21"/>
          <w:szCs w:val="21"/>
        </w:rPr>
        <w:t>第</w:t>
      </w:r>
      <w:r>
        <w:rPr>
          <w:rFonts w:ascii="ＭＳ 明朝" w:eastAsia="ＭＳ 明朝" w:hAnsi="ＭＳ 明朝" w:hint="eastAsia"/>
          <w:sz w:val="21"/>
          <w:szCs w:val="21"/>
        </w:rPr>
        <w:t>１</w:t>
      </w:r>
      <w:r w:rsidRPr="00260080">
        <w:rPr>
          <w:rFonts w:ascii="ＭＳ 明朝" w:eastAsia="ＭＳ 明朝" w:hAnsi="ＭＳ 明朝" w:hint="eastAsia"/>
          <w:sz w:val="21"/>
          <w:szCs w:val="21"/>
        </w:rPr>
        <w:t>章　総　則</w:t>
      </w:r>
    </w:p>
    <w:p w14:paraId="757B94C2"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（目的）</w:t>
      </w:r>
    </w:p>
    <w:p w14:paraId="2106DC00" w14:textId="3438D9C4"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第１条　この細則は</w:t>
      </w:r>
      <w:r>
        <w:rPr>
          <w:rFonts w:ascii="ＭＳ 明朝" w:eastAsia="ＭＳ 明朝" w:hAnsi="ＭＳ 明朝" w:hint="eastAsia"/>
          <w:sz w:val="21"/>
          <w:szCs w:val="21"/>
        </w:rPr>
        <w:t>ＮＰＯ</w:t>
      </w:r>
      <w:r w:rsidRPr="00260080">
        <w:rPr>
          <w:rFonts w:ascii="ＭＳ 明朝" w:eastAsia="ＭＳ 明朝" w:hAnsi="ＭＳ 明朝" w:hint="eastAsia"/>
          <w:sz w:val="21"/>
          <w:szCs w:val="21"/>
        </w:rPr>
        <w:t>法人日本</w:t>
      </w:r>
      <w:r>
        <w:rPr>
          <w:rFonts w:ascii="ＭＳ 明朝" w:eastAsia="ＭＳ 明朝" w:hAnsi="ＭＳ 明朝" w:hint="eastAsia"/>
          <w:sz w:val="21"/>
          <w:szCs w:val="21"/>
        </w:rPr>
        <w:t>ＣＴ</w:t>
      </w:r>
      <w:r w:rsidRPr="00260080">
        <w:rPr>
          <w:rFonts w:ascii="ＭＳ 明朝" w:eastAsia="ＭＳ 明朝" w:hAnsi="ＭＳ 明朝" w:hint="eastAsia"/>
          <w:sz w:val="21"/>
          <w:szCs w:val="21"/>
        </w:rPr>
        <w:t>検診学会（以下本学会）定款第</w:t>
      </w:r>
      <w:r>
        <w:rPr>
          <w:rFonts w:ascii="ＭＳ 明朝" w:eastAsia="ＭＳ 明朝" w:hAnsi="ＭＳ 明朝" w:hint="eastAsia"/>
          <w:sz w:val="21"/>
          <w:szCs w:val="21"/>
        </w:rPr>
        <w:t>６０</w:t>
      </w:r>
      <w:r w:rsidRPr="00260080">
        <w:rPr>
          <w:rFonts w:ascii="ＭＳ 明朝" w:eastAsia="ＭＳ 明朝" w:hAnsi="ＭＳ 明朝" w:hint="eastAsia"/>
          <w:sz w:val="21"/>
          <w:szCs w:val="21"/>
        </w:rPr>
        <w:t>条に基づき、定款の施行に必要な事項を定める。</w:t>
      </w:r>
    </w:p>
    <w:p w14:paraId="1F32B9DA" w14:textId="77777777" w:rsidR="00260080" w:rsidRPr="00260080" w:rsidRDefault="00260080" w:rsidP="00260080">
      <w:pPr>
        <w:rPr>
          <w:rFonts w:ascii="ＭＳ 明朝" w:eastAsia="ＭＳ 明朝" w:hAnsi="ＭＳ 明朝"/>
          <w:sz w:val="21"/>
          <w:szCs w:val="21"/>
        </w:rPr>
      </w:pPr>
    </w:p>
    <w:p w14:paraId="7810AF77" w14:textId="73D907C1" w:rsidR="00260080" w:rsidRPr="00260080" w:rsidRDefault="00260080" w:rsidP="00260080">
      <w:pPr>
        <w:jc w:val="center"/>
        <w:rPr>
          <w:rFonts w:ascii="ＭＳ 明朝" w:eastAsia="ＭＳ 明朝" w:hAnsi="ＭＳ 明朝"/>
          <w:sz w:val="21"/>
          <w:szCs w:val="21"/>
        </w:rPr>
      </w:pPr>
      <w:r w:rsidRPr="00260080">
        <w:rPr>
          <w:rFonts w:ascii="ＭＳ 明朝" w:eastAsia="ＭＳ 明朝" w:hAnsi="ＭＳ 明朝" w:hint="eastAsia"/>
          <w:sz w:val="21"/>
          <w:szCs w:val="21"/>
        </w:rPr>
        <w:t>第</w:t>
      </w:r>
      <w:r>
        <w:rPr>
          <w:rFonts w:ascii="ＭＳ 明朝" w:eastAsia="ＭＳ 明朝" w:hAnsi="ＭＳ 明朝" w:hint="eastAsia"/>
          <w:sz w:val="21"/>
          <w:szCs w:val="21"/>
        </w:rPr>
        <w:t>２</w:t>
      </w:r>
      <w:r w:rsidRPr="00260080">
        <w:rPr>
          <w:rFonts w:ascii="ＭＳ 明朝" w:eastAsia="ＭＳ 明朝" w:hAnsi="ＭＳ 明朝" w:hint="eastAsia"/>
          <w:sz w:val="21"/>
          <w:szCs w:val="21"/>
        </w:rPr>
        <w:t>章　会　員</w:t>
      </w:r>
    </w:p>
    <w:p w14:paraId="33286F2D" w14:textId="58946F4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（会員の権利）</w:t>
      </w:r>
    </w:p>
    <w:p w14:paraId="313DF06F"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第２条　会員には次の権利がある。</w:t>
      </w:r>
    </w:p>
    <w:p w14:paraId="303D990F" w14:textId="51DCDF1E"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（１）総会に出席し、意見を述べることが出来る。但し、議決権を有するのは正会員のみである。</w:t>
      </w:r>
    </w:p>
    <w:p w14:paraId="462599E8" w14:textId="2168687A"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（２）会員個人は、本学会の学術集会において研究成果を筆頭発表者として発表し、報告を行うことができる。</w:t>
      </w:r>
    </w:p>
    <w:p w14:paraId="2B8E41BC"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（３） 会員個人は、本学会が発行する機関誌CT検診に筆頭著者として論文を発表することができる。</w:t>
      </w:r>
    </w:p>
    <w:p w14:paraId="0B7C84B8" w14:textId="17D8802E"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（４）本学会が発行する機関誌（</w:t>
      </w:r>
      <w:r>
        <w:rPr>
          <w:rFonts w:ascii="ＭＳ 明朝" w:eastAsia="ＭＳ 明朝" w:hAnsi="ＭＳ 明朝" w:hint="eastAsia"/>
          <w:sz w:val="21"/>
          <w:szCs w:val="21"/>
        </w:rPr>
        <w:t>ＣＴ</w:t>
      </w:r>
      <w:r w:rsidRPr="00260080">
        <w:rPr>
          <w:rFonts w:ascii="ＭＳ 明朝" w:eastAsia="ＭＳ 明朝" w:hAnsi="ＭＳ 明朝" w:hint="eastAsia"/>
          <w:sz w:val="21"/>
          <w:szCs w:val="21"/>
        </w:rPr>
        <w:t>検診；The Journal of the Japanese Society</w:t>
      </w:r>
      <w:r>
        <w:rPr>
          <w:rFonts w:ascii="ＭＳ 明朝" w:eastAsia="ＭＳ 明朝" w:hAnsi="ＭＳ 明朝" w:hint="eastAsia"/>
          <w:sz w:val="21"/>
          <w:szCs w:val="21"/>
        </w:rPr>
        <w:t xml:space="preserve"> </w:t>
      </w:r>
      <w:r w:rsidRPr="00260080">
        <w:rPr>
          <w:rFonts w:ascii="ＭＳ 明朝" w:eastAsia="ＭＳ 明朝" w:hAnsi="ＭＳ 明朝" w:hint="eastAsia"/>
          <w:sz w:val="21"/>
          <w:szCs w:val="21"/>
        </w:rPr>
        <w:t>of CT Screening）、及びメールマガジンの配布を受ける。</w:t>
      </w:r>
    </w:p>
    <w:p w14:paraId="42FC3BE5" w14:textId="7A446EAE"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（５）本学会ホームページの会員専用ページからの情報を受けることができる。</w:t>
      </w:r>
    </w:p>
    <w:p w14:paraId="61928ABE" w14:textId="2E56F0C3"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（６）その他、本学会の事業による会員の特典を受けることができる。</w:t>
      </w:r>
    </w:p>
    <w:p w14:paraId="4DE190F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（会費）</w:t>
      </w:r>
    </w:p>
    <w:p w14:paraId="61830375"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第３条　会員の年会費は、正会員１０，０００円、協賛会員１口１００，０００円とする。</w:t>
      </w:r>
    </w:p>
    <w:p w14:paraId="7A28946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（会費納入期限）</w:t>
      </w:r>
    </w:p>
    <w:p w14:paraId="01D1A7F5"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第４条　会費の納入は当該年度の１２月３１日までとする。</w:t>
      </w:r>
    </w:p>
    <w:p w14:paraId="63251D92" w14:textId="77777777" w:rsidR="00260080" w:rsidRPr="00260080" w:rsidRDefault="00260080" w:rsidP="00260080">
      <w:pPr>
        <w:rPr>
          <w:rFonts w:ascii="ＭＳ 明朝" w:eastAsia="ＭＳ 明朝" w:hAnsi="ＭＳ 明朝"/>
          <w:sz w:val="21"/>
          <w:szCs w:val="21"/>
        </w:rPr>
      </w:pPr>
    </w:p>
    <w:p w14:paraId="21EC5365" w14:textId="77777777" w:rsidR="00260080" w:rsidRPr="00260080" w:rsidRDefault="00260080" w:rsidP="00260080">
      <w:pPr>
        <w:jc w:val="center"/>
        <w:rPr>
          <w:rFonts w:ascii="ＭＳ 明朝" w:eastAsia="ＭＳ 明朝" w:hAnsi="ＭＳ 明朝"/>
          <w:sz w:val="21"/>
          <w:szCs w:val="21"/>
        </w:rPr>
      </w:pPr>
      <w:r w:rsidRPr="00260080">
        <w:rPr>
          <w:rFonts w:ascii="ＭＳ 明朝" w:eastAsia="ＭＳ 明朝" w:hAnsi="ＭＳ 明朝" w:hint="eastAsia"/>
          <w:sz w:val="21"/>
          <w:szCs w:val="21"/>
        </w:rPr>
        <w:t>第３章　名誉会長・名誉会員</w:t>
      </w:r>
    </w:p>
    <w:p w14:paraId="0247FCA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（名誉会長）</w:t>
      </w:r>
    </w:p>
    <w:p w14:paraId="1EB40D33" w14:textId="5705072B"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w:t>
      </w:r>
      <w:r w:rsidR="009B2D1E">
        <w:rPr>
          <w:rFonts w:ascii="ＭＳ 明朝" w:eastAsia="ＭＳ 明朝" w:hAnsi="ＭＳ 明朝" w:hint="eastAsia"/>
          <w:sz w:val="21"/>
          <w:szCs w:val="21"/>
        </w:rPr>
        <w:t>５</w:t>
      </w:r>
      <w:r w:rsidRPr="00260080">
        <w:rPr>
          <w:rFonts w:ascii="ＭＳ 明朝" w:eastAsia="ＭＳ 明朝" w:hAnsi="ＭＳ 明朝" w:hint="eastAsia"/>
          <w:sz w:val="21"/>
          <w:szCs w:val="21"/>
        </w:rPr>
        <w:t>条　名誉会員のうち、本学会の設立・発展に特に重要な功績のあった者に、名誉会長の称号を贈る。</w:t>
      </w:r>
    </w:p>
    <w:p w14:paraId="7C6B2D6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２．名誉会長は、終身称号とし、理事会が推薦し、総会の承認を得て、これを授与する。</w:t>
      </w:r>
    </w:p>
    <w:p w14:paraId="36B9AB0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３．名誉会長は、理事会に出席し意見を述べることができる。</w:t>
      </w:r>
    </w:p>
    <w:p w14:paraId="0BE2E085"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（名誉会員の推薦）</w:t>
      </w:r>
    </w:p>
    <w:p w14:paraId="19CC11E8"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第６条　名誉会員に推薦される者は、年齢７０歳以上で、本学会の発展に多大な功労又は極めて顕著な功績のあった正会員とする。</w:t>
      </w:r>
    </w:p>
    <w:p w14:paraId="44D79E9D" w14:textId="61F67D8C"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２．多大な功労の基準としては、</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の会長を経験し、かつ、委員会委員長、専門部会部会長を務めるか又は理事会の推薦を受けた者。</w:t>
      </w:r>
    </w:p>
    <w:p w14:paraId="1EECC2C1" w14:textId="2F1886AF"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３．前項の他に、</w:t>
      </w:r>
      <w:r>
        <w:rPr>
          <w:rFonts w:ascii="ＭＳ 明朝" w:eastAsia="ＭＳ 明朝" w:hAnsi="ＭＳ 明朝" w:hint="eastAsia"/>
          <w:sz w:val="21"/>
          <w:szCs w:val="21"/>
        </w:rPr>
        <w:t>ＣＴ</w:t>
      </w:r>
      <w:r w:rsidRPr="00260080">
        <w:rPr>
          <w:rFonts w:ascii="ＭＳ 明朝" w:eastAsia="ＭＳ 明朝" w:hAnsi="ＭＳ 明朝" w:hint="eastAsia"/>
          <w:sz w:val="21"/>
          <w:szCs w:val="21"/>
        </w:rPr>
        <w:t>検診に関連して学術的に顕著な業績を納めた者。</w:t>
      </w:r>
    </w:p>
    <w:p w14:paraId="7BF83828"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４．理事会は、理事長を委員長とする委員若干名にその推薦を委任することができる。</w:t>
      </w:r>
    </w:p>
    <w:p w14:paraId="7C8F52C2"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（処遇）</w:t>
      </w:r>
    </w:p>
    <w:p w14:paraId="2166E2FA"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第７条　名誉会員は終身称号とし、会費の納入を免除する。</w:t>
      </w:r>
    </w:p>
    <w:p w14:paraId="031E4619"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２．名誉会員は本学会が主催する学術集会への参加費を免除する。</w:t>
      </w:r>
    </w:p>
    <w:p w14:paraId="34EB8CF4" w14:textId="69EA3B82" w:rsidR="00260080" w:rsidRPr="00260080" w:rsidRDefault="00260080" w:rsidP="00260080">
      <w:pPr>
        <w:jc w:val="center"/>
        <w:rPr>
          <w:rFonts w:ascii="ＭＳ 明朝" w:eastAsia="ＭＳ 明朝" w:hAnsi="ＭＳ 明朝"/>
          <w:sz w:val="21"/>
          <w:szCs w:val="21"/>
        </w:rPr>
      </w:pPr>
      <w:r w:rsidRPr="00260080">
        <w:rPr>
          <w:rFonts w:ascii="ＭＳ 明朝" w:eastAsia="ＭＳ 明朝" w:hAnsi="ＭＳ 明朝" w:hint="eastAsia"/>
          <w:sz w:val="21"/>
          <w:szCs w:val="21"/>
        </w:rPr>
        <w:lastRenderedPageBreak/>
        <w:t>第</w:t>
      </w:r>
      <w:r>
        <w:rPr>
          <w:rFonts w:ascii="ＭＳ 明朝" w:eastAsia="ＭＳ 明朝" w:hAnsi="ＭＳ 明朝" w:hint="eastAsia"/>
          <w:sz w:val="21"/>
          <w:szCs w:val="21"/>
        </w:rPr>
        <w:t>４</w:t>
      </w:r>
      <w:r w:rsidRPr="00260080">
        <w:rPr>
          <w:rFonts w:ascii="ＭＳ 明朝" w:eastAsia="ＭＳ 明朝" w:hAnsi="ＭＳ 明朝" w:hint="eastAsia"/>
          <w:sz w:val="21"/>
          <w:szCs w:val="21"/>
        </w:rPr>
        <w:t>章　役　員</w:t>
      </w:r>
    </w:p>
    <w:p w14:paraId="4B8B4DE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（役員の任期）</w:t>
      </w:r>
    </w:p>
    <w:p w14:paraId="3A38418E" w14:textId="2F33F362"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第８条　役員の任期は就任から</w:t>
      </w:r>
      <w:r>
        <w:rPr>
          <w:rFonts w:ascii="ＭＳ 明朝" w:eastAsia="ＭＳ 明朝" w:hAnsi="ＭＳ 明朝" w:hint="eastAsia"/>
          <w:sz w:val="21"/>
          <w:szCs w:val="21"/>
        </w:rPr>
        <w:t>２</w:t>
      </w:r>
      <w:r w:rsidRPr="00260080">
        <w:rPr>
          <w:rFonts w:ascii="ＭＳ 明朝" w:eastAsia="ＭＳ 明朝" w:hAnsi="ＭＳ 明朝" w:hint="eastAsia"/>
          <w:sz w:val="21"/>
          <w:szCs w:val="21"/>
        </w:rPr>
        <w:t>年後の通常総会の前日までとする。ただし、再任を妨げない。</w:t>
      </w:r>
    </w:p>
    <w:p w14:paraId="1B37A5A0" w14:textId="00DD71A6"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２．補欠のため、又は増員により就任した役員の任期は、それぞれの前任者又は現任者の任期の残存期間とする。</w:t>
      </w:r>
    </w:p>
    <w:p w14:paraId="40D9B814" w14:textId="4A5D9F95"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３．役員は、辞任又は任期満了後においても、後任者が就任するまでは、その職務を行わなければならない。</w:t>
      </w:r>
    </w:p>
    <w:p w14:paraId="7B779FA5" w14:textId="5ED9A7EB" w:rsidR="00260080" w:rsidRPr="00260080" w:rsidRDefault="00260080" w:rsidP="00260080">
      <w:pPr>
        <w:ind w:firstLineChars="100" w:firstLine="210"/>
        <w:rPr>
          <w:rFonts w:ascii="ＭＳ 明朝" w:eastAsia="ＭＳ 明朝" w:hAnsi="ＭＳ 明朝"/>
          <w:sz w:val="21"/>
          <w:szCs w:val="21"/>
          <w:u w:val="single"/>
        </w:rPr>
      </w:pPr>
      <w:r w:rsidRPr="00260080">
        <w:rPr>
          <w:rFonts w:ascii="ＭＳ 明朝" w:eastAsia="ＭＳ 明朝" w:hAnsi="ＭＳ 明朝" w:hint="eastAsia"/>
          <w:sz w:val="21"/>
          <w:szCs w:val="21"/>
        </w:rPr>
        <w:t>４．理事長の任期は</w:t>
      </w:r>
      <w:r>
        <w:rPr>
          <w:rFonts w:ascii="ＭＳ 明朝" w:eastAsia="ＭＳ 明朝" w:hAnsi="ＭＳ 明朝" w:hint="eastAsia"/>
          <w:sz w:val="21"/>
          <w:szCs w:val="21"/>
        </w:rPr>
        <w:t>１</w:t>
      </w:r>
      <w:r w:rsidRPr="00260080">
        <w:rPr>
          <w:rFonts w:ascii="ＭＳ 明朝" w:eastAsia="ＭＳ 明朝" w:hAnsi="ＭＳ 明朝"/>
          <w:sz w:val="21"/>
          <w:szCs w:val="21"/>
        </w:rPr>
        <w:t>期を</w:t>
      </w:r>
      <w:r>
        <w:rPr>
          <w:rFonts w:ascii="ＭＳ 明朝" w:eastAsia="ＭＳ 明朝" w:hAnsi="ＭＳ 明朝" w:hint="eastAsia"/>
          <w:sz w:val="21"/>
          <w:szCs w:val="21"/>
        </w:rPr>
        <w:t>２</w:t>
      </w:r>
      <w:r w:rsidRPr="00260080">
        <w:rPr>
          <w:rFonts w:ascii="ＭＳ 明朝" w:eastAsia="ＭＳ 明朝" w:hAnsi="ＭＳ 明朝"/>
          <w:sz w:val="21"/>
          <w:szCs w:val="21"/>
        </w:rPr>
        <w:t>年とし、連続</w:t>
      </w:r>
      <w:r>
        <w:rPr>
          <w:rFonts w:ascii="ＭＳ 明朝" w:eastAsia="ＭＳ 明朝" w:hAnsi="ＭＳ 明朝" w:hint="eastAsia"/>
          <w:sz w:val="21"/>
          <w:szCs w:val="21"/>
        </w:rPr>
        <w:t>３</w:t>
      </w:r>
      <w:r w:rsidRPr="00260080">
        <w:rPr>
          <w:rFonts w:ascii="ＭＳ 明朝" w:eastAsia="ＭＳ 明朝" w:hAnsi="ＭＳ 明朝"/>
          <w:sz w:val="21"/>
          <w:szCs w:val="21"/>
        </w:rPr>
        <w:t>期</w:t>
      </w:r>
      <w:r>
        <w:rPr>
          <w:rFonts w:ascii="ＭＳ 明朝" w:eastAsia="ＭＳ 明朝" w:hAnsi="ＭＳ 明朝" w:hint="eastAsia"/>
          <w:sz w:val="21"/>
          <w:szCs w:val="21"/>
        </w:rPr>
        <w:t>６</w:t>
      </w:r>
      <w:r w:rsidRPr="00260080">
        <w:rPr>
          <w:rFonts w:ascii="ＭＳ 明朝" w:eastAsia="ＭＳ 明朝" w:hAnsi="ＭＳ 明朝"/>
          <w:sz w:val="21"/>
          <w:szCs w:val="21"/>
        </w:rPr>
        <w:t>年を限度とする</w:t>
      </w:r>
      <w:r w:rsidRPr="00260080">
        <w:rPr>
          <w:rFonts w:ascii="ＭＳ 明朝" w:eastAsia="ＭＳ 明朝" w:hAnsi="ＭＳ 明朝" w:hint="eastAsia"/>
          <w:sz w:val="21"/>
          <w:szCs w:val="21"/>
        </w:rPr>
        <w:t>。</w:t>
      </w:r>
    </w:p>
    <w:p w14:paraId="709E299F"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（役員の定年）</w:t>
      </w:r>
    </w:p>
    <w:p w14:paraId="7EAFA9C0"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第９条　理事の定年は７０歳とし、満７０歳に達した後に迎える通常総会の前日をもって退任するものとする。</w:t>
      </w:r>
    </w:p>
    <w:p w14:paraId="341027A8" w14:textId="04BFEC6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 xml:space="preserve">２．監事の定年は７０歳とし、満７０歳に達した後に迎える通常総会の前日をもって退任するものとする。　</w:t>
      </w:r>
    </w:p>
    <w:p w14:paraId="6ACE2A13" w14:textId="77777777" w:rsidR="00260080" w:rsidRPr="00260080" w:rsidRDefault="00260080" w:rsidP="00260080">
      <w:pPr>
        <w:rPr>
          <w:rFonts w:ascii="ＭＳ 明朝" w:eastAsia="ＭＳ 明朝" w:hAnsi="ＭＳ 明朝"/>
          <w:sz w:val="21"/>
          <w:szCs w:val="21"/>
        </w:rPr>
      </w:pPr>
    </w:p>
    <w:p w14:paraId="02311723" w14:textId="2478852A" w:rsidR="00260080" w:rsidRPr="00260080" w:rsidRDefault="00260080" w:rsidP="00260080">
      <w:pPr>
        <w:jc w:val="center"/>
        <w:rPr>
          <w:rFonts w:ascii="ＭＳ 明朝" w:eastAsia="ＭＳ 明朝" w:hAnsi="ＭＳ 明朝"/>
          <w:sz w:val="21"/>
          <w:szCs w:val="21"/>
        </w:rPr>
      </w:pPr>
      <w:r w:rsidRPr="00260080">
        <w:rPr>
          <w:rFonts w:ascii="ＭＳ 明朝" w:eastAsia="ＭＳ 明朝" w:hAnsi="ＭＳ 明朝" w:hint="eastAsia"/>
          <w:sz w:val="21"/>
          <w:szCs w:val="21"/>
        </w:rPr>
        <w:t>第</w:t>
      </w:r>
      <w:r>
        <w:rPr>
          <w:rFonts w:ascii="ＭＳ 明朝" w:eastAsia="ＭＳ 明朝" w:hAnsi="ＭＳ 明朝" w:hint="eastAsia"/>
          <w:sz w:val="21"/>
          <w:szCs w:val="21"/>
        </w:rPr>
        <w:t>５</w:t>
      </w:r>
      <w:r w:rsidRPr="00260080">
        <w:rPr>
          <w:rFonts w:ascii="ＭＳ 明朝" w:eastAsia="ＭＳ 明朝" w:hAnsi="ＭＳ 明朝" w:hint="eastAsia"/>
          <w:sz w:val="21"/>
          <w:szCs w:val="21"/>
        </w:rPr>
        <w:t xml:space="preserve">章　</w:t>
      </w:r>
      <w:r w:rsidR="008353D9">
        <w:rPr>
          <w:rFonts w:ascii="ＭＳ 明朝" w:eastAsia="ＭＳ 明朝" w:hAnsi="ＭＳ 明朝" w:hint="eastAsia"/>
          <w:sz w:val="21"/>
          <w:szCs w:val="21"/>
        </w:rPr>
        <w:t>学術集会</w:t>
      </w:r>
    </w:p>
    <w:p w14:paraId="3051537C" w14:textId="1FBEF57B"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の開催）</w:t>
      </w:r>
    </w:p>
    <w:p w14:paraId="3AFC979D" w14:textId="4A8AC78B"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第１０条　本学会は年１回の定期</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を開催し、研究の連携と促進をはかり、もって学術の発展に寄与する。</w:t>
      </w:r>
    </w:p>
    <w:p w14:paraId="07512B2B" w14:textId="6D610F03"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の会長の選任・委嘱）</w:t>
      </w:r>
    </w:p>
    <w:p w14:paraId="4FF1CEE3" w14:textId="399FB80E"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第１１条　</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の会長（以下、</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長）は、会員の中から理事会において選任され、総会の承認に基づいて、理事長が委嘱する。</w:t>
      </w:r>
    </w:p>
    <w:p w14:paraId="0A9AB222"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（職務）</w:t>
      </w:r>
    </w:p>
    <w:p w14:paraId="6BB089C2" w14:textId="680D56E9"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第１２条　</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長は、</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の開催を総理し、学術集会を代表する。</w:t>
      </w:r>
    </w:p>
    <w:p w14:paraId="6EA1B549"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（任期）</w:t>
      </w:r>
    </w:p>
    <w:p w14:paraId="4CB49B3E" w14:textId="4829197A"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第１３条　</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長の任期は１年とし、通常総会の終結日の翌日から、次期通常総会の終結の日までとする。</w:t>
      </w:r>
    </w:p>
    <w:p w14:paraId="47B47EC0" w14:textId="3AFFB361"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実行委員会およびプログラム委員会）</w:t>
      </w:r>
    </w:p>
    <w:p w14:paraId="726F74CC" w14:textId="6EE43903"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第１４条　</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の開催に当たって、</w:t>
      </w:r>
      <w:r w:rsidR="008353D9">
        <w:rPr>
          <w:rFonts w:ascii="ＭＳ 明朝" w:eastAsia="ＭＳ 明朝" w:hAnsi="ＭＳ 明朝" w:hint="eastAsia"/>
          <w:sz w:val="21"/>
          <w:szCs w:val="21"/>
        </w:rPr>
        <w:t>学術集会</w:t>
      </w:r>
      <w:r w:rsidRPr="00260080">
        <w:rPr>
          <w:rFonts w:ascii="ＭＳ 明朝" w:eastAsia="ＭＳ 明朝" w:hAnsi="ＭＳ 明朝" w:hint="eastAsia"/>
          <w:sz w:val="21"/>
          <w:szCs w:val="21"/>
        </w:rPr>
        <w:t>長は大会実行委員会及び大会プログラム委員会を組織することができる。</w:t>
      </w:r>
    </w:p>
    <w:p w14:paraId="38E0A946" w14:textId="77777777" w:rsidR="00260080" w:rsidRPr="00260080" w:rsidRDefault="00260080" w:rsidP="00260080">
      <w:pPr>
        <w:rPr>
          <w:rFonts w:ascii="ＭＳ 明朝" w:eastAsia="ＭＳ 明朝" w:hAnsi="ＭＳ 明朝"/>
          <w:sz w:val="21"/>
          <w:szCs w:val="21"/>
        </w:rPr>
      </w:pPr>
    </w:p>
    <w:p w14:paraId="1DCAC350" w14:textId="79AF2A5E" w:rsidR="00260080" w:rsidRPr="00260080" w:rsidRDefault="00260080" w:rsidP="00260080">
      <w:pPr>
        <w:jc w:val="center"/>
        <w:rPr>
          <w:rFonts w:ascii="ＭＳ 明朝" w:eastAsia="ＭＳ 明朝" w:hAnsi="ＭＳ 明朝"/>
          <w:sz w:val="21"/>
          <w:szCs w:val="21"/>
        </w:rPr>
      </w:pPr>
      <w:r w:rsidRPr="00260080">
        <w:rPr>
          <w:rFonts w:ascii="ＭＳ 明朝" w:eastAsia="ＭＳ 明朝" w:hAnsi="ＭＳ 明朝" w:hint="eastAsia"/>
          <w:sz w:val="21"/>
          <w:szCs w:val="21"/>
        </w:rPr>
        <w:t>第</w:t>
      </w:r>
      <w:r w:rsidR="000F17A3">
        <w:rPr>
          <w:rFonts w:ascii="ＭＳ 明朝" w:eastAsia="ＭＳ 明朝" w:hAnsi="ＭＳ 明朝" w:hint="eastAsia"/>
          <w:sz w:val="21"/>
          <w:szCs w:val="21"/>
        </w:rPr>
        <w:t>６</w:t>
      </w:r>
      <w:r w:rsidRPr="00260080">
        <w:rPr>
          <w:rFonts w:ascii="ＭＳ 明朝" w:eastAsia="ＭＳ 明朝" w:hAnsi="ＭＳ 明朝" w:hint="eastAsia"/>
          <w:sz w:val="21"/>
          <w:szCs w:val="21"/>
        </w:rPr>
        <w:t>章　委員会</w:t>
      </w:r>
    </w:p>
    <w:p w14:paraId="06B3A89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（設置）</w:t>
      </w:r>
    </w:p>
    <w:p w14:paraId="355731C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第１５条　本学会の会務を円滑に実施するため、理事長の諮問に応じ、重要事項を審議し、又は総会決議事項の執行にあたり理事会を補佐するために委員会を設置する。</w:t>
      </w:r>
    </w:p>
    <w:p w14:paraId="6D1D4401"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（種類）</w:t>
      </w:r>
    </w:p>
    <w:p w14:paraId="16C6DAB8"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第１６条　委員会は常置委員会および特別委員会に区別する。</w:t>
      </w:r>
    </w:p>
    <w:p w14:paraId="65C17E29"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２．常設委員会は、以下の８委員会とする。</w:t>
      </w:r>
    </w:p>
    <w:p w14:paraId="4B11E960"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（１）総務委員会</w:t>
      </w:r>
    </w:p>
    <w:p w14:paraId="0932D2BB"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lastRenderedPageBreak/>
        <w:t>（２）財務委員会</w:t>
      </w:r>
    </w:p>
    <w:p w14:paraId="7DCB150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（３）広報委員会</w:t>
      </w:r>
    </w:p>
    <w:p w14:paraId="72F2266C"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（４）認定制度委員会</w:t>
      </w:r>
    </w:p>
    <w:p w14:paraId="4EB8F3B2"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（５）学術企画委員会</w:t>
      </w:r>
    </w:p>
    <w:p w14:paraId="2869D440"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（６）規則改定委員会</w:t>
      </w:r>
    </w:p>
    <w:p w14:paraId="7F0053E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（７）利益相反委員会</w:t>
      </w:r>
    </w:p>
    <w:p w14:paraId="4A9F5E51"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（８）倫理委員会</w:t>
      </w:r>
    </w:p>
    <w:p w14:paraId="5EF23971"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３．特別委員会は、この法人の運営にあたり、特に重要な事項の審議に限って設置し、その期間は原則２年とする。但し、理事会の議を経て延長することができる。</w:t>
      </w:r>
    </w:p>
    <w:p w14:paraId="0D929319"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（職務分掌）</w:t>
      </w:r>
    </w:p>
    <w:p w14:paraId="4B21E0E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第１７条　常設委員会の職務分掌は、別表１に掲げるとおりとする。</w:t>
      </w:r>
    </w:p>
    <w:p w14:paraId="6DBDC7F2"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２．特別委員会の職務分掌は、別表２に掲げるとおりとする。</w:t>
      </w:r>
    </w:p>
    <w:p w14:paraId="24AC7A70"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（構成）</w:t>
      </w:r>
    </w:p>
    <w:p w14:paraId="07E1E758"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第１８条　委員会は委員長、副委員長各１名及び委員若干名により構成する。</w:t>
      </w:r>
    </w:p>
    <w:p w14:paraId="0074C77B" w14:textId="77777777" w:rsidR="00260080" w:rsidRPr="00260080" w:rsidRDefault="00260080" w:rsidP="00260080">
      <w:pPr>
        <w:rPr>
          <w:rFonts w:ascii="ＭＳ 明朝" w:eastAsia="ＭＳ 明朝" w:hAnsi="ＭＳ 明朝"/>
          <w:sz w:val="21"/>
          <w:szCs w:val="21"/>
          <w:u w:val="single"/>
        </w:rPr>
      </w:pPr>
      <w:r w:rsidRPr="00260080">
        <w:rPr>
          <w:rFonts w:ascii="ＭＳ 明朝" w:eastAsia="ＭＳ 明朝" w:hAnsi="ＭＳ 明朝" w:hint="eastAsia"/>
          <w:sz w:val="21"/>
          <w:szCs w:val="21"/>
        </w:rPr>
        <w:t xml:space="preserve">　２．委員長及び副委員長は理事をもって充てる。　</w:t>
      </w:r>
    </w:p>
    <w:p w14:paraId="1B15691E"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３．委員は正会員であることを原則とし、必要があると委員長が判断したときには、理事会の承認により、正会員以外の者を委員とすることができる。</w:t>
      </w:r>
    </w:p>
    <w:p w14:paraId="1F6E568E"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（選任と委嘱）</w:t>
      </w:r>
    </w:p>
    <w:p w14:paraId="66FB3C78"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第１９条　委員長及び副委員長は理事の中から理事長が選任し、理事会の承認を得る。</w:t>
      </w:r>
    </w:p>
    <w:p w14:paraId="4F4BB699"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２．委員は委員長が推薦し、理事会の承認を得て、理事長が選任する。</w:t>
      </w:r>
    </w:p>
    <w:p w14:paraId="26A8FC6D"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３．委員会の委員長及び委員は理事長がこれを委嘱する。</w:t>
      </w:r>
    </w:p>
    <w:p w14:paraId="3BE8AA3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w:t>
      </w:r>
      <w:r w:rsidRPr="00260080">
        <w:rPr>
          <w:rFonts w:ascii="ＭＳ 明朝" w:eastAsia="ＭＳ 明朝" w:hAnsi="ＭＳ 明朝"/>
          <w:sz w:val="21"/>
          <w:szCs w:val="21"/>
        </w:rPr>
        <w:t>兼任</w:t>
      </w:r>
      <w:r w:rsidRPr="00260080">
        <w:rPr>
          <w:rFonts w:ascii="ＭＳ 明朝" w:eastAsia="ＭＳ 明朝" w:hAnsi="ＭＳ 明朝" w:hint="eastAsia"/>
          <w:sz w:val="21"/>
          <w:szCs w:val="21"/>
        </w:rPr>
        <w:t>）</w:t>
      </w:r>
    </w:p>
    <w:p w14:paraId="67D6671A"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sz w:val="21"/>
          <w:szCs w:val="21"/>
        </w:rPr>
        <w:t>第</w:t>
      </w:r>
      <w:r w:rsidRPr="00260080">
        <w:rPr>
          <w:rFonts w:ascii="ＭＳ 明朝" w:eastAsia="ＭＳ 明朝" w:hAnsi="ＭＳ 明朝" w:hint="eastAsia"/>
          <w:sz w:val="21"/>
          <w:szCs w:val="21"/>
        </w:rPr>
        <w:t>２０</w:t>
      </w:r>
      <w:r w:rsidRPr="00260080">
        <w:rPr>
          <w:rFonts w:ascii="ＭＳ 明朝" w:eastAsia="ＭＳ 明朝" w:hAnsi="ＭＳ 明朝"/>
          <w:sz w:val="21"/>
          <w:szCs w:val="21"/>
        </w:rPr>
        <w:t>条　委員会委員は、原則として</w:t>
      </w:r>
      <w:r w:rsidRPr="00260080">
        <w:rPr>
          <w:rFonts w:ascii="ＭＳ 明朝" w:eastAsia="ＭＳ 明朝" w:hAnsi="ＭＳ 明朝" w:hint="eastAsia"/>
          <w:sz w:val="21"/>
          <w:szCs w:val="21"/>
        </w:rPr>
        <w:t>３</w:t>
      </w:r>
      <w:r w:rsidRPr="00260080">
        <w:rPr>
          <w:rFonts w:ascii="ＭＳ 明朝" w:eastAsia="ＭＳ 明朝" w:hAnsi="ＭＳ 明朝"/>
          <w:sz w:val="21"/>
          <w:szCs w:val="21"/>
        </w:rPr>
        <w:t>を超えて兼任しない。</w:t>
      </w:r>
    </w:p>
    <w:p w14:paraId="273E44F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w:t>
      </w:r>
      <w:r w:rsidRPr="00260080">
        <w:rPr>
          <w:rFonts w:ascii="ＭＳ 明朝" w:eastAsia="ＭＳ 明朝" w:hAnsi="ＭＳ 明朝"/>
          <w:sz w:val="21"/>
          <w:szCs w:val="21"/>
        </w:rPr>
        <w:t>任期</w:t>
      </w:r>
      <w:r w:rsidRPr="00260080">
        <w:rPr>
          <w:rFonts w:ascii="ＭＳ 明朝" w:eastAsia="ＭＳ 明朝" w:hAnsi="ＭＳ 明朝" w:hint="eastAsia"/>
          <w:sz w:val="21"/>
          <w:szCs w:val="21"/>
        </w:rPr>
        <w:t>）</w:t>
      </w:r>
    </w:p>
    <w:p w14:paraId="1AE85627"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sz w:val="21"/>
          <w:szCs w:val="21"/>
        </w:rPr>
        <w:t>第</w:t>
      </w:r>
      <w:r w:rsidRPr="00260080">
        <w:rPr>
          <w:rFonts w:ascii="ＭＳ 明朝" w:eastAsia="ＭＳ 明朝" w:hAnsi="ＭＳ 明朝" w:hint="eastAsia"/>
          <w:sz w:val="21"/>
          <w:szCs w:val="21"/>
        </w:rPr>
        <w:t>２１</w:t>
      </w:r>
      <w:r w:rsidRPr="00260080">
        <w:rPr>
          <w:rFonts w:ascii="ＭＳ 明朝" w:eastAsia="ＭＳ 明朝" w:hAnsi="ＭＳ 明朝"/>
          <w:sz w:val="21"/>
          <w:szCs w:val="21"/>
        </w:rPr>
        <w:t>条　委員の任期は</w:t>
      </w:r>
      <w:r w:rsidRPr="00260080">
        <w:rPr>
          <w:rFonts w:ascii="ＭＳ 明朝" w:eastAsia="ＭＳ 明朝" w:hAnsi="ＭＳ 明朝" w:hint="eastAsia"/>
          <w:sz w:val="21"/>
          <w:szCs w:val="21"/>
        </w:rPr>
        <w:t>２</w:t>
      </w:r>
      <w:r w:rsidRPr="00260080">
        <w:rPr>
          <w:rFonts w:ascii="ＭＳ 明朝" w:eastAsia="ＭＳ 明朝" w:hAnsi="ＭＳ 明朝"/>
          <w:sz w:val="21"/>
          <w:szCs w:val="21"/>
        </w:rPr>
        <w:t>年とし、再任を妨げない。</w:t>
      </w:r>
    </w:p>
    <w:p w14:paraId="5E3DE64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sz w:val="21"/>
          <w:szCs w:val="21"/>
        </w:rPr>
        <w:t>ただし、同じ委員会の委員長の再任は連続して</w:t>
      </w:r>
      <w:r w:rsidRPr="00260080">
        <w:rPr>
          <w:rFonts w:ascii="ＭＳ 明朝" w:eastAsia="ＭＳ 明朝" w:hAnsi="ＭＳ 明朝" w:hint="eastAsia"/>
          <w:sz w:val="21"/>
          <w:szCs w:val="21"/>
        </w:rPr>
        <w:t>３</w:t>
      </w:r>
      <w:r w:rsidRPr="00260080">
        <w:rPr>
          <w:rFonts w:ascii="ＭＳ 明朝" w:eastAsia="ＭＳ 明朝" w:hAnsi="ＭＳ 明朝"/>
          <w:sz w:val="21"/>
          <w:szCs w:val="21"/>
        </w:rPr>
        <w:t>期までとする。</w:t>
      </w:r>
    </w:p>
    <w:p w14:paraId="07B79F37"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sz w:val="21"/>
          <w:szCs w:val="21"/>
        </w:rPr>
        <w:t xml:space="preserve">　</w:t>
      </w:r>
      <w:r w:rsidRPr="00260080">
        <w:rPr>
          <w:rFonts w:ascii="ＭＳ 明朝" w:eastAsia="ＭＳ 明朝" w:hAnsi="ＭＳ 明朝" w:hint="eastAsia"/>
          <w:sz w:val="21"/>
          <w:szCs w:val="21"/>
        </w:rPr>
        <w:t>２</w:t>
      </w:r>
      <w:r w:rsidRPr="00260080">
        <w:rPr>
          <w:rFonts w:ascii="ＭＳ 明朝" w:eastAsia="ＭＳ 明朝" w:hAnsi="ＭＳ 明朝"/>
          <w:sz w:val="21"/>
          <w:szCs w:val="21"/>
        </w:rPr>
        <w:t>．委員の任期は、委員長の任期とする。</w:t>
      </w:r>
    </w:p>
    <w:p w14:paraId="2A63B2A9"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sz w:val="21"/>
          <w:szCs w:val="21"/>
        </w:rPr>
        <w:t xml:space="preserve">　</w:t>
      </w:r>
      <w:r w:rsidRPr="00260080">
        <w:rPr>
          <w:rFonts w:ascii="ＭＳ 明朝" w:eastAsia="ＭＳ 明朝" w:hAnsi="ＭＳ 明朝" w:hint="eastAsia"/>
          <w:sz w:val="21"/>
          <w:szCs w:val="21"/>
        </w:rPr>
        <w:t>３</w:t>
      </w:r>
      <w:r w:rsidRPr="00260080">
        <w:rPr>
          <w:rFonts w:ascii="ＭＳ 明朝" w:eastAsia="ＭＳ 明朝" w:hAnsi="ＭＳ 明朝"/>
          <w:sz w:val="21"/>
          <w:szCs w:val="21"/>
        </w:rPr>
        <w:t>．委員長が連続する</w:t>
      </w:r>
      <w:r w:rsidRPr="00260080">
        <w:rPr>
          <w:rFonts w:ascii="ＭＳ 明朝" w:eastAsia="ＭＳ 明朝" w:hAnsi="ＭＳ 明朝" w:hint="eastAsia"/>
          <w:sz w:val="21"/>
          <w:szCs w:val="21"/>
        </w:rPr>
        <w:t>３</w:t>
      </w:r>
      <w:r w:rsidRPr="00260080">
        <w:rPr>
          <w:rFonts w:ascii="ＭＳ 明朝" w:eastAsia="ＭＳ 明朝" w:hAnsi="ＭＳ 明朝"/>
          <w:sz w:val="21"/>
          <w:szCs w:val="21"/>
        </w:rPr>
        <w:t>期(</w:t>
      </w:r>
      <w:r w:rsidRPr="00260080">
        <w:rPr>
          <w:rFonts w:ascii="ＭＳ 明朝" w:eastAsia="ＭＳ 明朝" w:hAnsi="ＭＳ 明朝" w:hint="eastAsia"/>
          <w:sz w:val="21"/>
          <w:szCs w:val="21"/>
        </w:rPr>
        <w:t>６</w:t>
      </w:r>
      <w:r w:rsidRPr="00260080">
        <w:rPr>
          <w:rFonts w:ascii="ＭＳ 明朝" w:eastAsia="ＭＳ 明朝" w:hAnsi="ＭＳ 明朝"/>
          <w:sz w:val="21"/>
          <w:szCs w:val="21"/>
        </w:rPr>
        <w:t>年)の任期を終了するときには、</w:t>
      </w:r>
      <w:r w:rsidRPr="00260080">
        <w:rPr>
          <w:rFonts w:ascii="ＭＳ 明朝" w:eastAsia="ＭＳ 明朝" w:hAnsi="ＭＳ 明朝" w:hint="eastAsia"/>
          <w:sz w:val="21"/>
          <w:szCs w:val="21"/>
        </w:rPr>
        <w:t>１</w:t>
      </w:r>
      <w:r w:rsidRPr="00260080">
        <w:rPr>
          <w:rFonts w:ascii="ＭＳ 明朝" w:eastAsia="ＭＳ 明朝" w:hAnsi="ＭＳ 明朝"/>
          <w:sz w:val="21"/>
          <w:szCs w:val="21"/>
        </w:rPr>
        <w:t>年に限り当該委員会の委員を継続するものとし、この継続による委員は、第</w:t>
      </w:r>
      <w:r w:rsidRPr="00260080">
        <w:rPr>
          <w:rFonts w:ascii="ＭＳ 明朝" w:eastAsia="ＭＳ 明朝" w:hAnsi="ＭＳ 明朝" w:hint="eastAsia"/>
          <w:sz w:val="21"/>
          <w:szCs w:val="21"/>
        </w:rPr>
        <w:t>２０</w:t>
      </w:r>
      <w:r w:rsidRPr="00260080">
        <w:rPr>
          <w:rFonts w:ascii="ＭＳ 明朝" w:eastAsia="ＭＳ 明朝" w:hAnsi="ＭＳ 明朝"/>
          <w:sz w:val="21"/>
          <w:szCs w:val="21"/>
        </w:rPr>
        <w:t>条の兼任制限に含めない。</w:t>
      </w:r>
    </w:p>
    <w:p w14:paraId="4DC9C147"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sz w:val="21"/>
          <w:szCs w:val="21"/>
        </w:rPr>
        <w:t xml:space="preserve">　</w:t>
      </w:r>
      <w:r w:rsidRPr="00260080">
        <w:rPr>
          <w:rFonts w:ascii="ＭＳ 明朝" w:eastAsia="ＭＳ 明朝" w:hAnsi="ＭＳ 明朝" w:hint="eastAsia"/>
          <w:sz w:val="21"/>
          <w:szCs w:val="21"/>
        </w:rPr>
        <w:t>４</w:t>
      </w:r>
      <w:r w:rsidRPr="00260080">
        <w:rPr>
          <w:rFonts w:ascii="ＭＳ 明朝" w:eastAsia="ＭＳ 明朝" w:hAnsi="ＭＳ 明朝"/>
          <w:sz w:val="21"/>
          <w:szCs w:val="21"/>
        </w:rPr>
        <w:t xml:space="preserve">．補欠又は増員により選任された委員の任期は、前任者又は現認者の残任期間とする　</w:t>
      </w:r>
    </w:p>
    <w:p w14:paraId="5008B05C"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（報告）</w:t>
      </w:r>
    </w:p>
    <w:p w14:paraId="7862A50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第２２条　委員会の委員長は、委員会の審議内容及び活動状況を理事会に報告しなければならない。</w:t>
      </w:r>
    </w:p>
    <w:p w14:paraId="7B61845C"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２．報告は、文章による理事長への報告および理事会での口頭報告とする。</w:t>
      </w:r>
    </w:p>
    <w:p w14:paraId="671FABA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（経費）</w:t>
      </w:r>
    </w:p>
    <w:p w14:paraId="450893E9"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第２３条　委員会活動にかかる経費は、法人が負担する。ただし、委員は無報酬とする。</w:t>
      </w:r>
    </w:p>
    <w:p w14:paraId="751F299C"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（内規の制定）</w:t>
      </w:r>
    </w:p>
    <w:p w14:paraId="478C28F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第２４条　委員会活動の公平な運営と活動の継続性を保証するために委員会内規を定めることができる。</w:t>
      </w:r>
    </w:p>
    <w:p w14:paraId="670BE60A"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２．委員会内規の改廃は委員会決議により行われる。</w:t>
      </w:r>
    </w:p>
    <w:p w14:paraId="5F571499" w14:textId="77777777" w:rsidR="00260080" w:rsidRPr="00260080" w:rsidRDefault="00260080" w:rsidP="00260080">
      <w:pPr>
        <w:jc w:val="center"/>
        <w:rPr>
          <w:rFonts w:ascii="ＭＳ 明朝" w:eastAsia="ＭＳ 明朝" w:hAnsi="ＭＳ 明朝"/>
          <w:sz w:val="21"/>
          <w:szCs w:val="21"/>
        </w:rPr>
      </w:pPr>
      <w:r w:rsidRPr="00260080">
        <w:rPr>
          <w:rFonts w:ascii="ＭＳ 明朝" w:eastAsia="ＭＳ 明朝" w:hAnsi="ＭＳ 明朝" w:hint="eastAsia"/>
          <w:sz w:val="21"/>
          <w:szCs w:val="21"/>
        </w:rPr>
        <w:lastRenderedPageBreak/>
        <w:t>第7章　専門部会</w:t>
      </w:r>
    </w:p>
    <w:p w14:paraId="2ABE0E58"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（設置）</w:t>
      </w:r>
    </w:p>
    <w:p w14:paraId="58391ADD"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第２５条　本学会は、専門領域に関する学術活動を発展・普及させるために専門部会を設ける。</w:t>
      </w:r>
    </w:p>
    <w:p w14:paraId="21C86269"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（目的・機能）</w:t>
      </w:r>
    </w:p>
    <w:p w14:paraId="1F740C9F"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第２６条　専門部会は専門領域の基礎研究並びに臨床研究を推進するため、情報の収集、解釈、そしてその浸透を促進することを目的とし、以下の機能を持つ。</w:t>
      </w:r>
    </w:p>
    <w:p w14:paraId="4214E543"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２．専門領域の研究・臨床課題を継続性や教育的視点を勘案し、シンポジウム、ワークショップ、教育セミナーなどの企画・実施に貢献する。</w:t>
      </w:r>
    </w:p>
    <w:p w14:paraId="36AC0957"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３．それぞれの専門領域におけるガイドライン、宣言等の策定を行う。</w:t>
      </w:r>
    </w:p>
    <w:p w14:paraId="00EF2BD2"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４．国内関連学会との交流・調整をはかり学会相互の連携・活動を促進する。</w:t>
      </w:r>
    </w:p>
    <w:p w14:paraId="7270C943"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 xml:space="preserve">　５．関連の国際学会と相互交流し、当該専門領域における課題の国際研究協力に貢献し、それらの活動を通して若手会員の相互理解や国際活動を援助・促進する。</w:t>
      </w:r>
    </w:p>
    <w:p w14:paraId="6BE6157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（組織）</w:t>
      </w:r>
    </w:p>
    <w:p w14:paraId="74D23A7D" w14:textId="634AB700"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第２７条　専門部会とは以下の</w:t>
      </w:r>
      <w:r w:rsidR="009B2D1E">
        <w:rPr>
          <w:rFonts w:ascii="ＭＳ 明朝" w:eastAsia="ＭＳ 明朝" w:hAnsi="ＭＳ 明朝" w:hint="eastAsia"/>
          <w:sz w:val="21"/>
          <w:szCs w:val="21"/>
        </w:rPr>
        <w:t>８</w:t>
      </w:r>
      <w:r w:rsidRPr="00260080">
        <w:rPr>
          <w:rFonts w:ascii="ＭＳ 明朝" w:eastAsia="ＭＳ 明朝" w:hAnsi="ＭＳ 明朝" w:hint="eastAsia"/>
          <w:sz w:val="21"/>
          <w:szCs w:val="21"/>
        </w:rPr>
        <w:t>部会を指す。</w:t>
      </w:r>
    </w:p>
    <w:p w14:paraId="401AB988"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（１）技術部会</w:t>
      </w:r>
    </w:p>
    <w:p w14:paraId="5C4C7471"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（２）肺癌診断基準部会</w:t>
      </w:r>
    </w:p>
    <w:p w14:paraId="7C1BEB50"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（３）精度管理部会</w:t>
      </w:r>
    </w:p>
    <w:p w14:paraId="561F5B37"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（４）ＣＯＰＤ部会</w:t>
      </w:r>
    </w:p>
    <w:p w14:paraId="0BFB3044"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（５）循環器部会</w:t>
      </w:r>
    </w:p>
    <w:p w14:paraId="3E7747AB"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（６）ＣＡＤ（コンピュータ診断支援）部会</w:t>
      </w:r>
    </w:p>
    <w:p w14:paraId="01052FFC"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（７）ＣＴＣ部会</w:t>
      </w:r>
    </w:p>
    <w:p w14:paraId="3F0E8740"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（８）骨強度部会</w:t>
      </w:r>
    </w:p>
    <w:p w14:paraId="2B677EA4"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２．理事会の承認を経て新規に専門部会を創設することができる。</w:t>
      </w:r>
    </w:p>
    <w:p w14:paraId="3C721718"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３．理事会の承認を経て、既存の専門部会を整理統合ないし廃止することができる。</w:t>
      </w:r>
    </w:p>
    <w:p w14:paraId="7FECD26D"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（構成）</w:t>
      </w:r>
    </w:p>
    <w:p w14:paraId="3B519037"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第２８条　各専門部会は、理事会により、正会員から選任された部会長１名副部会長１名および３名以上の部会員からなる。</w:t>
      </w:r>
    </w:p>
    <w:p w14:paraId="4316681F"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２．専門部会長、副部会長の任期は３年とする。ただし、再任を妨げない。</w:t>
      </w:r>
    </w:p>
    <w:p w14:paraId="4DA53471"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３．副部会長は部会長がやむをえぬ理由により職責を果たせない場合に代理として部会長を補佐する。</w:t>
      </w:r>
    </w:p>
    <w:p w14:paraId="55D9C251"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４．専門部会長及び部会員には、委嘱状を理事長名で発行する。</w:t>
      </w:r>
    </w:p>
    <w:p w14:paraId="1E00938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（運営）</w:t>
      </w:r>
    </w:p>
    <w:p w14:paraId="1727EC9F"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第２９条　各専門部会は年次学術講演会開催をふくめ、年２回の定期会議を開催する。緊急性・必要性に応じて臨時会議をおこなうことができる。</w:t>
      </w:r>
    </w:p>
    <w:p w14:paraId="71AD560B"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２．各専門部会は、当該専門領域に関する年次学術集会プログラム案を次期学会長に提案する。</w:t>
      </w:r>
    </w:p>
    <w:p w14:paraId="21CACC60" w14:textId="77777777"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３．専門部会は当該領域において検診方法論の開発、検診の精度管理向上などに関するガイドラインを策定し、全国に普及させる活動を円滑におこなう。</w:t>
      </w:r>
    </w:p>
    <w:p w14:paraId="7C0F3365" w14:textId="3F259414" w:rsidR="00260080" w:rsidRPr="00260080" w:rsidRDefault="00260080" w:rsidP="00260080">
      <w:pPr>
        <w:ind w:firstLineChars="100" w:firstLine="210"/>
        <w:rPr>
          <w:rFonts w:ascii="ＭＳ 明朝" w:eastAsia="ＭＳ 明朝" w:hAnsi="ＭＳ 明朝"/>
          <w:sz w:val="21"/>
          <w:szCs w:val="21"/>
        </w:rPr>
      </w:pPr>
      <w:r w:rsidRPr="00260080">
        <w:rPr>
          <w:rFonts w:ascii="ＭＳ 明朝" w:eastAsia="ＭＳ 明朝" w:hAnsi="ＭＳ 明朝" w:hint="eastAsia"/>
          <w:sz w:val="21"/>
          <w:szCs w:val="21"/>
        </w:rPr>
        <w:t>４．各専門部会は、</w:t>
      </w:r>
      <w:r>
        <w:rPr>
          <w:rFonts w:ascii="ＭＳ 明朝" w:eastAsia="ＭＳ 明朝" w:hAnsi="ＭＳ 明朝" w:hint="eastAsia"/>
          <w:sz w:val="21"/>
          <w:szCs w:val="21"/>
        </w:rPr>
        <w:t>ＮＰＯ</w:t>
      </w:r>
      <w:r w:rsidRPr="00260080">
        <w:rPr>
          <w:rFonts w:ascii="ＭＳ 明朝" w:eastAsia="ＭＳ 明朝" w:hAnsi="ＭＳ 明朝" w:hint="eastAsia"/>
          <w:sz w:val="21"/>
          <w:szCs w:val="21"/>
        </w:rPr>
        <w:t>法人事業として毎年度の規定された期限内に年度計画を立て、必要な予算を総務委員会に申請すること、および年度報告を総務委員会に提出することの義務を持つ。</w:t>
      </w:r>
    </w:p>
    <w:p w14:paraId="50EF5202" w14:textId="77777777" w:rsidR="00260080" w:rsidRPr="00260080" w:rsidRDefault="00260080" w:rsidP="00260080">
      <w:pPr>
        <w:jc w:val="center"/>
        <w:rPr>
          <w:rFonts w:ascii="ＭＳ 明朝" w:eastAsia="ＭＳ 明朝" w:hAnsi="ＭＳ 明朝"/>
          <w:sz w:val="21"/>
          <w:szCs w:val="21"/>
        </w:rPr>
      </w:pPr>
      <w:r w:rsidRPr="00260080">
        <w:rPr>
          <w:rFonts w:ascii="ＭＳ 明朝" w:eastAsia="ＭＳ 明朝" w:hAnsi="ＭＳ 明朝" w:hint="eastAsia"/>
          <w:sz w:val="21"/>
          <w:szCs w:val="21"/>
        </w:rPr>
        <w:lastRenderedPageBreak/>
        <w:t>第８章　定款施行細則の改廃</w:t>
      </w:r>
    </w:p>
    <w:p w14:paraId="0829EA46"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第３０条　この定款施行細則の改廃は、理事会の議決により行われる。</w:t>
      </w:r>
    </w:p>
    <w:p w14:paraId="4B0D4736" w14:textId="77777777" w:rsidR="00260080" w:rsidRPr="00260080" w:rsidRDefault="00260080" w:rsidP="00260080">
      <w:pPr>
        <w:rPr>
          <w:rFonts w:ascii="ＭＳ 明朝" w:eastAsia="ＭＳ 明朝" w:hAnsi="ＭＳ 明朝"/>
          <w:sz w:val="21"/>
          <w:szCs w:val="21"/>
        </w:rPr>
      </w:pPr>
    </w:p>
    <w:p w14:paraId="5771BCE8"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附則</w:t>
      </w:r>
    </w:p>
    <w:p w14:paraId="4168E566" w14:textId="7EC75AF6" w:rsidR="00260080" w:rsidRPr="00260080" w:rsidRDefault="00260080" w:rsidP="00260080">
      <w:pPr>
        <w:pStyle w:val="a3"/>
        <w:numPr>
          <w:ilvl w:val="0"/>
          <w:numId w:val="1"/>
        </w:numPr>
        <w:ind w:leftChars="0"/>
        <w:rPr>
          <w:rFonts w:ascii="ＭＳ 明朝" w:eastAsia="ＭＳ 明朝" w:hAnsi="ＭＳ 明朝"/>
          <w:sz w:val="21"/>
          <w:szCs w:val="21"/>
        </w:rPr>
      </w:pPr>
      <w:r w:rsidRPr="00260080">
        <w:rPr>
          <w:rFonts w:ascii="ＭＳ 明朝" w:eastAsia="ＭＳ 明朝" w:hAnsi="ＭＳ 明朝" w:hint="eastAsia"/>
          <w:sz w:val="21"/>
          <w:szCs w:val="21"/>
        </w:rPr>
        <w:t>この定款施行細則は平成２２年１１月１３日に制定し、２３年２月１９日から施行する。</w:t>
      </w:r>
    </w:p>
    <w:p w14:paraId="70356114" w14:textId="6EA4EA45" w:rsidR="00260080" w:rsidRPr="00260080" w:rsidRDefault="00260080" w:rsidP="00260080">
      <w:pPr>
        <w:pStyle w:val="a3"/>
        <w:numPr>
          <w:ilvl w:val="0"/>
          <w:numId w:val="1"/>
        </w:numPr>
        <w:ind w:leftChars="0"/>
        <w:rPr>
          <w:rFonts w:ascii="ＭＳ 明朝" w:eastAsia="ＭＳ 明朝" w:hAnsi="ＭＳ 明朝"/>
          <w:sz w:val="21"/>
          <w:szCs w:val="21"/>
        </w:rPr>
      </w:pPr>
      <w:r w:rsidRPr="00260080">
        <w:rPr>
          <w:rFonts w:ascii="ＭＳ 明朝" w:eastAsia="ＭＳ 明朝" w:hAnsi="ＭＳ 明朝" w:hint="eastAsia"/>
          <w:sz w:val="21"/>
          <w:szCs w:val="21"/>
        </w:rPr>
        <w:t>この定款施行細則は平成２３年２月１８日理事会にて一部改定した</w:t>
      </w:r>
      <w:r w:rsidRPr="00260080">
        <w:rPr>
          <w:rFonts w:ascii="ＭＳ 明朝" w:eastAsia="ＭＳ 明朝" w:hAnsi="ＭＳ 明朝" w:hint="eastAsia"/>
          <w:sz w:val="16"/>
          <w:szCs w:val="16"/>
        </w:rPr>
        <w:t>（１６条２項の追加）</w:t>
      </w:r>
      <w:r w:rsidRPr="00260080">
        <w:rPr>
          <w:rFonts w:ascii="ＭＳ 明朝" w:eastAsia="ＭＳ 明朝" w:hAnsi="ＭＳ 明朝" w:hint="eastAsia"/>
          <w:sz w:val="21"/>
          <w:szCs w:val="21"/>
        </w:rPr>
        <w:t>。</w:t>
      </w:r>
    </w:p>
    <w:p w14:paraId="4ADA331A" w14:textId="0F6E870E" w:rsidR="00260080" w:rsidRPr="00260080" w:rsidRDefault="00260080" w:rsidP="00260080">
      <w:pPr>
        <w:pStyle w:val="a3"/>
        <w:numPr>
          <w:ilvl w:val="0"/>
          <w:numId w:val="1"/>
        </w:numPr>
        <w:ind w:leftChars="0"/>
        <w:rPr>
          <w:rFonts w:ascii="ＭＳ 明朝" w:eastAsia="ＭＳ 明朝" w:hAnsi="ＭＳ 明朝"/>
          <w:sz w:val="21"/>
          <w:szCs w:val="21"/>
        </w:rPr>
      </w:pPr>
      <w:r w:rsidRPr="00260080">
        <w:rPr>
          <w:rFonts w:ascii="ＭＳ 明朝" w:eastAsia="ＭＳ 明朝" w:hAnsi="ＭＳ 明朝" w:hint="eastAsia"/>
          <w:sz w:val="21"/>
          <w:szCs w:val="21"/>
        </w:rPr>
        <w:t>この定款施行細則は平成２４年７月２０日理事会にて一部改定し、同日から施行する</w:t>
      </w:r>
      <w:r w:rsidRPr="00260080">
        <w:rPr>
          <w:rFonts w:ascii="ＭＳ 明朝" w:eastAsia="ＭＳ 明朝" w:hAnsi="ＭＳ 明朝" w:hint="eastAsia"/>
          <w:sz w:val="16"/>
          <w:szCs w:val="16"/>
        </w:rPr>
        <w:t>（８条追加、９条以降条文番号繰下、１７条２項新設委員会追加）</w:t>
      </w:r>
      <w:r w:rsidRPr="00260080">
        <w:rPr>
          <w:rFonts w:ascii="ＭＳ 明朝" w:eastAsia="ＭＳ 明朝" w:hAnsi="ＭＳ 明朝" w:hint="eastAsia"/>
          <w:sz w:val="21"/>
          <w:szCs w:val="21"/>
        </w:rPr>
        <w:t>。</w:t>
      </w:r>
    </w:p>
    <w:p w14:paraId="2FE74995" w14:textId="3C438E27" w:rsidR="00260080" w:rsidRPr="00260080" w:rsidRDefault="00260080" w:rsidP="00260080">
      <w:pPr>
        <w:pStyle w:val="a3"/>
        <w:numPr>
          <w:ilvl w:val="0"/>
          <w:numId w:val="1"/>
        </w:numPr>
        <w:ind w:leftChars="0"/>
        <w:rPr>
          <w:rFonts w:ascii="ＭＳ 明朝" w:eastAsia="ＭＳ 明朝" w:hAnsi="ＭＳ 明朝"/>
          <w:sz w:val="21"/>
          <w:szCs w:val="21"/>
        </w:rPr>
      </w:pPr>
      <w:r w:rsidRPr="00260080">
        <w:rPr>
          <w:rFonts w:ascii="ＭＳ 明朝" w:eastAsia="ＭＳ 明朝" w:hAnsi="ＭＳ 明朝" w:hint="eastAsia"/>
          <w:sz w:val="21"/>
          <w:szCs w:val="21"/>
        </w:rPr>
        <w:t>平成２５年１２月１８日理事会にて一部改</w:t>
      </w:r>
      <w:r w:rsidRPr="00260080">
        <w:rPr>
          <w:rFonts w:ascii="ＭＳ 明朝" w:eastAsia="ＭＳ 明朝" w:hAnsi="ＭＳ 明朝"/>
          <w:sz w:val="21"/>
          <w:szCs w:val="21"/>
        </w:rPr>
        <w:t>定</w:t>
      </w:r>
      <w:r w:rsidRPr="00260080">
        <w:rPr>
          <w:rFonts w:ascii="ＭＳ 明朝" w:eastAsia="ＭＳ 明朝" w:hAnsi="ＭＳ 明朝" w:hint="eastAsia"/>
          <w:sz w:val="21"/>
          <w:szCs w:val="21"/>
        </w:rPr>
        <w:t>し、同日から施行する</w:t>
      </w:r>
      <w:r w:rsidRPr="00260080">
        <w:rPr>
          <w:rFonts w:ascii="ＭＳ 明朝" w:eastAsia="ＭＳ 明朝" w:hAnsi="ＭＳ 明朝" w:hint="eastAsia"/>
          <w:sz w:val="16"/>
          <w:szCs w:val="16"/>
        </w:rPr>
        <w:t>（第1６条）</w:t>
      </w:r>
      <w:r w:rsidRPr="00260080">
        <w:rPr>
          <w:rFonts w:ascii="ＭＳ 明朝" w:eastAsia="ＭＳ 明朝" w:hAnsi="ＭＳ 明朝" w:hint="eastAsia"/>
          <w:sz w:val="21"/>
          <w:szCs w:val="21"/>
        </w:rPr>
        <w:t>。</w:t>
      </w:r>
    </w:p>
    <w:p w14:paraId="56FEAA80" w14:textId="42EA92E8" w:rsidR="00260080" w:rsidRPr="00260080" w:rsidRDefault="00260080" w:rsidP="00260080">
      <w:pPr>
        <w:pStyle w:val="a3"/>
        <w:numPr>
          <w:ilvl w:val="0"/>
          <w:numId w:val="1"/>
        </w:numPr>
        <w:ind w:leftChars="0"/>
        <w:rPr>
          <w:rFonts w:ascii="ＭＳ 明朝" w:eastAsia="ＭＳ 明朝" w:hAnsi="ＭＳ 明朝"/>
          <w:sz w:val="21"/>
          <w:szCs w:val="21"/>
        </w:rPr>
      </w:pPr>
      <w:r w:rsidRPr="00260080">
        <w:rPr>
          <w:rFonts w:ascii="ＭＳ 明朝" w:eastAsia="ＭＳ 明朝" w:hAnsi="ＭＳ 明朝"/>
          <w:sz w:val="21"/>
          <w:szCs w:val="21"/>
        </w:rPr>
        <w:t>平成</w:t>
      </w:r>
      <w:r w:rsidRPr="00260080">
        <w:rPr>
          <w:rFonts w:ascii="ＭＳ 明朝" w:eastAsia="ＭＳ 明朝" w:hAnsi="ＭＳ 明朝" w:hint="eastAsia"/>
          <w:sz w:val="21"/>
          <w:szCs w:val="21"/>
        </w:rPr>
        <w:t>３０年２月９日理事会にて一部</w:t>
      </w:r>
      <w:r w:rsidR="006F5DE9" w:rsidRPr="00260080">
        <w:rPr>
          <w:rFonts w:ascii="ＭＳ 明朝" w:eastAsia="ＭＳ 明朝" w:hAnsi="ＭＳ 明朝"/>
          <w:sz w:val="21"/>
          <w:szCs w:val="21"/>
        </w:rPr>
        <w:t>改定</w:t>
      </w:r>
      <w:r w:rsidRPr="00260080">
        <w:rPr>
          <w:rFonts w:ascii="ＭＳ 明朝" w:eastAsia="ＭＳ 明朝" w:hAnsi="ＭＳ 明朝" w:hint="eastAsia"/>
          <w:sz w:val="21"/>
          <w:szCs w:val="21"/>
        </w:rPr>
        <w:t>し、同日から施行する</w:t>
      </w:r>
      <w:r w:rsidRPr="00260080">
        <w:rPr>
          <w:rFonts w:ascii="ＭＳ 明朝" w:eastAsia="ＭＳ 明朝" w:hAnsi="ＭＳ 明朝"/>
          <w:sz w:val="16"/>
          <w:szCs w:val="16"/>
        </w:rPr>
        <w:t>（第8条4項、第27条新設部会の追加）</w:t>
      </w:r>
      <w:r w:rsidRPr="00260080">
        <w:rPr>
          <w:rFonts w:ascii="ＭＳ 明朝" w:eastAsia="ＭＳ 明朝" w:hAnsi="ＭＳ 明朝" w:hint="eastAsia"/>
          <w:sz w:val="21"/>
          <w:szCs w:val="21"/>
        </w:rPr>
        <w:t>。</w:t>
      </w:r>
    </w:p>
    <w:p w14:paraId="02DFD462" w14:textId="5F179334" w:rsidR="00260080" w:rsidRPr="00260080" w:rsidRDefault="00260080" w:rsidP="00260080">
      <w:pPr>
        <w:pStyle w:val="a3"/>
        <w:numPr>
          <w:ilvl w:val="0"/>
          <w:numId w:val="1"/>
        </w:numPr>
        <w:ind w:leftChars="0"/>
        <w:rPr>
          <w:rFonts w:ascii="ＭＳ 明朝" w:eastAsia="ＭＳ 明朝" w:hAnsi="ＭＳ 明朝"/>
          <w:sz w:val="21"/>
          <w:szCs w:val="21"/>
        </w:rPr>
      </w:pPr>
      <w:r w:rsidRPr="00260080">
        <w:rPr>
          <w:rFonts w:ascii="ＭＳ 明朝" w:eastAsia="ＭＳ 明朝" w:hAnsi="ＭＳ 明朝"/>
          <w:sz w:val="21"/>
          <w:szCs w:val="21"/>
        </w:rPr>
        <w:t>平成３０年１２月１９日理事会</w:t>
      </w:r>
      <w:r w:rsidRPr="00260080">
        <w:rPr>
          <w:rFonts w:ascii="ＭＳ 明朝" w:eastAsia="ＭＳ 明朝" w:hAnsi="ＭＳ 明朝" w:hint="eastAsia"/>
          <w:sz w:val="21"/>
          <w:szCs w:val="21"/>
        </w:rPr>
        <w:t>にて一部</w:t>
      </w:r>
      <w:r w:rsidRPr="00260080">
        <w:rPr>
          <w:rFonts w:ascii="ＭＳ 明朝" w:eastAsia="ＭＳ 明朝" w:hAnsi="ＭＳ 明朝"/>
          <w:sz w:val="21"/>
          <w:szCs w:val="21"/>
        </w:rPr>
        <w:t>改定し、同日から施行する</w:t>
      </w:r>
      <w:r w:rsidRPr="00260080">
        <w:rPr>
          <w:rFonts w:ascii="ＭＳ 明朝" w:eastAsia="ＭＳ 明朝" w:hAnsi="ＭＳ 明朝"/>
          <w:sz w:val="16"/>
          <w:szCs w:val="16"/>
        </w:rPr>
        <w:t>（第27条部会名称の一部変更）</w:t>
      </w:r>
      <w:r w:rsidRPr="00260080">
        <w:rPr>
          <w:rFonts w:ascii="ＭＳ 明朝" w:eastAsia="ＭＳ 明朝" w:hAnsi="ＭＳ 明朝" w:hint="eastAsia"/>
          <w:sz w:val="21"/>
          <w:szCs w:val="21"/>
        </w:rPr>
        <w:t>。</w:t>
      </w:r>
    </w:p>
    <w:p w14:paraId="5FE36BF2" w14:textId="29D8C077" w:rsidR="00260080" w:rsidRPr="00260080" w:rsidRDefault="00260080" w:rsidP="00260080">
      <w:pPr>
        <w:pStyle w:val="a3"/>
        <w:numPr>
          <w:ilvl w:val="0"/>
          <w:numId w:val="1"/>
        </w:numPr>
        <w:ind w:leftChars="0"/>
        <w:rPr>
          <w:rFonts w:ascii="ＭＳ 明朝" w:eastAsia="ＭＳ 明朝" w:hAnsi="ＭＳ 明朝"/>
          <w:sz w:val="21"/>
          <w:szCs w:val="21"/>
        </w:rPr>
      </w:pPr>
      <w:r w:rsidRPr="00260080">
        <w:rPr>
          <w:rFonts w:ascii="ＭＳ 明朝" w:eastAsia="ＭＳ 明朝" w:hAnsi="ＭＳ 明朝"/>
          <w:sz w:val="21"/>
          <w:szCs w:val="21"/>
        </w:rPr>
        <w:t>令和３年８月６日理事会にて一部改定し、同日から施行する</w:t>
      </w:r>
      <w:r w:rsidRPr="00260080">
        <w:rPr>
          <w:rFonts w:ascii="ＭＳ 明朝" w:eastAsia="ＭＳ 明朝" w:hAnsi="ＭＳ 明朝"/>
          <w:sz w:val="16"/>
          <w:szCs w:val="16"/>
        </w:rPr>
        <w:t>(第20条</w:t>
      </w:r>
      <w:r w:rsidRPr="00260080">
        <w:rPr>
          <w:rFonts w:ascii="ＭＳ 明朝" w:eastAsia="ＭＳ 明朝" w:hAnsi="ＭＳ 明朝" w:hint="eastAsia"/>
          <w:sz w:val="16"/>
          <w:szCs w:val="16"/>
        </w:rPr>
        <w:t>、</w:t>
      </w:r>
      <w:r w:rsidRPr="00260080">
        <w:rPr>
          <w:rFonts w:ascii="ＭＳ 明朝" w:eastAsia="ＭＳ 明朝" w:hAnsi="ＭＳ 明朝"/>
          <w:sz w:val="16"/>
          <w:szCs w:val="16"/>
        </w:rPr>
        <w:t xml:space="preserve"> 第21条3</w:t>
      </w:r>
      <w:r w:rsidRPr="00260080">
        <w:rPr>
          <w:rFonts w:ascii="ＭＳ 明朝" w:eastAsia="ＭＳ 明朝" w:hAnsi="ＭＳ 明朝" w:hint="eastAsia"/>
          <w:sz w:val="16"/>
          <w:szCs w:val="16"/>
        </w:rPr>
        <w:t>項の</w:t>
      </w:r>
      <w:r w:rsidR="002F61B3">
        <w:rPr>
          <w:rFonts w:ascii="ＭＳ 明朝" w:eastAsia="ＭＳ 明朝" w:hAnsi="ＭＳ 明朝" w:hint="eastAsia"/>
          <w:sz w:val="16"/>
          <w:szCs w:val="16"/>
        </w:rPr>
        <w:t>改定</w:t>
      </w:r>
      <w:r w:rsidRPr="00260080">
        <w:rPr>
          <w:rFonts w:ascii="ＭＳ 明朝" w:eastAsia="ＭＳ 明朝" w:hAnsi="ＭＳ 明朝"/>
          <w:sz w:val="16"/>
          <w:szCs w:val="16"/>
        </w:rPr>
        <w:t>)</w:t>
      </w:r>
      <w:r w:rsidRPr="00260080">
        <w:rPr>
          <w:rFonts w:ascii="ＭＳ 明朝" w:eastAsia="ＭＳ 明朝" w:hAnsi="ＭＳ 明朝"/>
          <w:sz w:val="21"/>
          <w:szCs w:val="21"/>
        </w:rPr>
        <w:t>。</w:t>
      </w:r>
    </w:p>
    <w:p w14:paraId="32B11389" w14:textId="77777777" w:rsidR="00260080" w:rsidRPr="00260080" w:rsidRDefault="00260080" w:rsidP="00260080">
      <w:pPr>
        <w:rPr>
          <w:rFonts w:ascii="ＭＳ 明朝" w:eastAsia="ＭＳ 明朝" w:hAnsi="ＭＳ 明朝"/>
          <w:sz w:val="21"/>
          <w:szCs w:val="21"/>
        </w:rPr>
      </w:pPr>
    </w:p>
    <w:p w14:paraId="4E473979" w14:textId="12857ED6"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別表</w:t>
      </w:r>
      <w:r>
        <w:rPr>
          <w:rFonts w:ascii="ＭＳ 明朝" w:eastAsia="ＭＳ 明朝" w:hAnsi="ＭＳ 明朝" w:hint="eastAsia"/>
          <w:sz w:val="21"/>
          <w:szCs w:val="21"/>
        </w:rPr>
        <w:t>１</w:t>
      </w:r>
      <w:r w:rsidRPr="00260080">
        <w:rPr>
          <w:rFonts w:ascii="ＭＳ 明朝" w:eastAsia="ＭＳ 明朝" w:hAnsi="ＭＳ 明朝" w:hint="eastAsia"/>
          <w:sz w:val="21"/>
          <w:szCs w:val="21"/>
        </w:rPr>
        <w:t>．常置委員会の職務分掌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6806"/>
      </w:tblGrid>
      <w:tr w:rsidR="00260080" w:rsidRPr="00260080" w14:paraId="1CA83DB1" w14:textId="77777777" w:rsidTr="00155042">
        <w:trPr>
          <w:trHeight w:val="20"/>
        </w:trPr>
        <w:tc>
          <w:tcPr>
            <w:tcW w:w="2557" w:type="dxa"/>
          </w:tcPr>
          <w:p w14:paraId="1D74B478"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名　称</w:t>
            </w:r>
          </w:p>
        </w:tc>
        <w:tc>
          <w:tcPr>
            <w:tcW w:w="6806" w:type="dxa"/>
          </w:tcPr>
          <w:p w14:paraId="213C2D72"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職　務　分　掌</w:t>
            </w:r>
          </w:p>
        </w:tc>
      </w:tr>
      <w:tr w:rsidR="00260080" w:rsidRPr="00260080" w14:paraId="26744048" w14:textId="77777777" w:rsidTr="00155042">
        <w:trPr>
          <w:trHeight w:val="20"/>
        </w:trPr>
        <w:tc>
          <w:tcPr>
            <w:tcW w:w="2557" w:type="dxa"/>
          </w:tcPr>
          <w:p w14:paraId="7D53698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総務委員会</w:t>
            </w:r>
          </w:p>
        </w:tc>
        <w:tc>
          <w:tcPr>
            <w:tcW w:w="6806" w:type="dxa"/>
          </w:tcPr>
          <w:p w14:paraId="0403F25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法人業務の総括、法人事務統括、会議開催運営に係る庶務、事業計画と執行に係る総務、会員管理、その他本学会の総務</w:t>
            </w:r>
          </w:p>
        </w:tc>
      </w:tr>
      <w:tr w:rsidR="00260080" w:rsidRPr="00260080" w14:paraId="3E4E10D1" w14:textId="77777777" w:rsidTr="00155042">
        <w:trPr>
          <w:trHeight w:val="20"/>
        </w:trPr>
        <w:tc>
          <w:tcPr>
            <w:tcW w:w="2557" w:type="dxa"/>
          </w:tcPr>
          <w:p w14:paraId="54D2D3BC"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財務委員会</w:t>
            </w:r>
          </w:p>
        </w:tc>
        <w:tc>
          <w:tcPr>
            <w:tcW w:w="6806" w:type="dxa"/>
          </w:tcPr>
          <w:p w14:paraId="3711BB60"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予算案作成、財務報告作成、出納管理、法人財産管理</w:t>
            </w:r>
          </w:p>
        </w:tc>
      </w:tr>
      <w:tr w:rsidR="00260080" w:rsidRPr="00260080" w14:paraId="208E9AA3" w14:textId="77777777" w:rsidTr="00155042">
        <w:trPr>
          <w:trHeight w:val="20"/>
        </w:trPr>
        <w:tc>
          <w:tcPr>
            <w:tcW w:w="2557" w:type="dxa"/>
          </w:tcPr>
          <w:p w14:paraId="53E7EB9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広報委員会</w:t>
            </w:r>
          </w:p>
        </w:tc>
        <w:tc>
          <w:tcPr>
            <w:tcW w:w="6806" w:type="dxa"/>
          </w:tcPr>
          <w:p w14:paraId="03457BD0"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学術雑誌編集、学会ホームページ管理、メールマガジンの編集、</w:t>
            </w:r>
          </w:p>
          <w:p w14:paraId="1BAB9562"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その他本学会の広報活動</w:t>
            </w:r>
          </w:p>
        </w:tc>
      </w:tr>
      <w:tr w:rsidR="00260080" w:rsidRPr="00260080" w14:paraId="3BCCB975" w14:textId="77777777" w:rsidTr="00155042">
        <w:trPr>
          <w:trHeight w:val="20"/>
        </w:trPr>
        <w:tc>
          <w:tcPr>
            <w:tcW w:w="2557" w:type="dxa"/>
          </w:tcPr>
          <w:p w14:paraId="19CF150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認定制度委員会</w:t>
            </w:r>
          </w:p>
        </w:tc>
        <w:tc>
          <w:tcPr>
            <w:tcW w:w="6806" w:type="dxa"/>
          </w:tcPr>
          <w:p w14:paraId="3865FDF7" w14:textId="73080F8D"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肺がん</w:t>
            </w:r>
            <w:r>
              <w:rPr>
                <w:rFonts w:ascii="ＭＳ 明朝" w:eastAsia="ＭＳ 明朝" w:hAnsi="ＭＳ 明朝" w:hint="eastAsia"/>
                <w:sz w:val="21"/>
                <w:szCs w:val="21"/>
              </w:rPr>
              <w:t>ＣＴ</w:t>
            </w:r>
            <w:r w:rsidRPr="00260080">
              <w:rPr>
                <w:rFonts w:ascii="ＭＳ 明朝" w:eastAsia="ＭＳ 明朝" w:hAnsi="ＭＳ 明朝" w:hint="eastAsia"/>
                <w:sz w:val="21"/>
                <w:szCs w:val="21"/>
              </w:rPr>
              <w:t>検診認定機構との連携、認定及び更新のための講習会開催等</w:t>
            </w:r>
          </w:p>
        </w:tc>
      </w:tr>
      <w:tr w:rsidR="00260080" w:rsidRPr="00260080" w14:paraId="3D7A58F8" w14:textId="77777777" w:rsidTr="00155042">
        <w:trPr>
          <w:trHeight w:val="20"/>
        </w:trPr>
        <w:tc>
          <w:tcPr>
            <w:tcW w:w="2557" w:type="dxa"/>
          </w:tcPr>
          <w:p w14:paraId="37F39758"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学術企画委員会</w:t>
            </w:r>
          </w:p>
        </w:tc>
        <w:tc>
          <w:tcPr>
            <w:tcW w:w="6806" w:type="dxa"/>
          </w:tcPr>
          <w:p w14:paraId="1701DCA5" w14:textId="00368655" w:rsidR="00260080" w:rsidRPr="00260080" w:rsidRDefault="008353D9" w:rsidP="00260080">
            <w:pPr>
              <w:rPr>
                <w:rFonts w:ascii="ＭＳ 明朝" w:eastAsia="ＭＳ 明朝" w:hAnsi="ＭＳ 明朝"/>
                <w:sz w:val="21"/>
                <w:szCs w:val="21"/>
              </w:rPr>
            </w:pPr>
            <w:r>
              <w:rPr>
                <w:rFonts w:ascii="ＭＳ 明朝" w:eastAsia="ＭＳ 明朝" w:hAnsi="ＭＳ 明朝" w:hint="eastAsia"/>
                <w:sz w:val="21"/>
                <w:szCs w:val="21"/>
              </w:rPr>
              <w:t>学術集会</w:t>
            </w:r>
            <w:r w:rsidR="00260080" w:rsidRPr="00260080">
              <w:rPr>
                <w:rFonts w:ascii="ＭＳ 明朝" w:eastAsia="ＭＳ 明朝" w:hAnsi="ＭＳ 明朝" w:hint="eastAsia"/>
                <w:sz w:val="21"/>
                <w:szCs w:val="21"/>
              </w:rPr>
              <w:t>、セミナー、部会活動に関する企画</w:t>
            </w:r>
          </w:p>
        </w:tc>
      </w:tr>
      <w:tr w:rsidR="00260080" w:rsidRPr="00260080" w14:paraId="42D3B179" w14:textId="77777777" w:rsidTr="00155042">
        <w:trPr>
          <w:trHeight w:val="20"/>
        </w:trPr>
        <w:tc>
          <w:tcPr>
            <w:tcW w:w="2557" w:type="dxa"/>
          </w:tcPr>
          <w:p w14:paraId="19B3F052"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規則改定委員会</w:t>
            </w:r>
          </w:p>
        </w:tc>
        <w:tc>
          <w:tcPr>
            <w:tcW w:w="6806" w:type="dxa"/>
          </w:tcPr>
          <w:p w14:paraId="2717458B"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定款、施行細則の策定・改定、見直し、整合性の確認、案文策定</w:t>
            </w:r>
          </w:p>
        </w:tc>
      </w:tr>
      <w:tr w:rsidR="00260080" w:rsidRPr="00260080" w14:paraId="6B8732C4" w14:textId="77777777" w:rsidTr="00155042">
        <w:trPr>
          <w:trHeight w:val="20"/>
        </w:trPr>
        <w:tc>
          <w:tcPr>
            <w:tcW w:w="2557" w:type="dxa"/>
          </w:tcPr>
          <w:p w14:paraId="4E4C4FD7"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利益相反委員会</w:t>
            </w:r>
          </w:p>
        </w:tc>
        <w:tc>
          <w:tcPr>
            <w:tcW w:w="6806" w:type="dxa"/>
          </w:tcPr>
          <w:p w14:paraId="609FBF9F"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利益相反に関する事項の取り決めと実施</w:t>
            </w:r>
          </w:p>
        </w:tc>
      </w:tr>
      <w:tr w:rsidR="00260080" w:rsidRPr="00260080" w14:paraId="3BAB7AD0" w14:textId="77777777" w:rsidTr="00155042">
        <w:trPr>
          <w:trHeight w:val="20"/>
        </w:trPr>
        <w:tc>
          <w:tcPr>
            <w:tcW w:w="2557" w:type="dxa"/>
          </w:tcPr>
          <w:p w14:paraId="3CB37AA5"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倫理委員会</w:t>
            </w:r>
          </w:p>
        </w:tc>
        <w:tc>
          <w:tcPr>
            <w:tcW w:w="6806" w:type="dxa"/>
          </w:tcPr>
          <w:p w14:paraId="4C74E61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利益相反に関する倫理指針等に基づく審査</w:t>
            </w:r>
          </w:p>
        </w:tc>
      </w:tr>
    </w:tbl>
    <w:p w14:paraId="3C934678" w14:textId="77777777" w:rsidR="00260080" w:rsidRPr="00260080" w:rsidRDefault="00260080" w:rsidP="00260080">
      <w:pPr>
        <w:rPr>
          <w:rFonts w:ascii="ＭＳ 明朝" w:eastAsia="ＭＳ 明朝" w:hAnsi="ＭＳ 明朝"/>
          <w:sz w:val="21"/>
          <w:szCs w:val="21"/>
        </w:rPr>
      </w:pPr>
    </w:p>
    <w:p w14:paraId="79033950" w14:textId="57D536F9"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別表</w:t>
      </w:r>
      <w:r>
        <w:rPr>
          <w:rFonts w:ascii="ＭＳ 明朝" w:eastAsia="ＭＳ 明朝" w:hAnsi="ＭＳ 明朝" w:hint="eastAsia"/>
          <w:sz w:val="21"/>
          <w:szCs w:val="21"/>
        </w:rPr>
        <w:t>２</w:t>
      </w:r>
      <w:r w:rsidRPr="00260080">
        <w:rPr>
          <w:rFonts w:ascii="ＭＳ 明朝" w:eastAsia="ＭＳ 明朝" w:hAnsi="ＭＳ 明朝" w:hint="eastAsia"/>
          <w:sz w:val="21"/>
          <w:szCs w:val="21"/>
        </w:rPr>
        <w:t>．特別委員会の職務分掌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6785"/>
      </w:tblGrid>
      <w:tr w:rsidR="00260080" w:rsidRPr="00260080" w14:paraId="4B2DD944" w14:textId="77777777" w:rsidTr="00155042">
        <w:trPr>
          <w:trHeight w:val="20"/>
        </w:trPr>
        <w:tc>
          <w:tcPr>
            <w:tcW w:w="2548" w:type="dxa"/>
          </w:tcPr>
          <w:p w14:paraId="0BBABC75"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名　称</w:t>
            </w:r>
          </w:p>
        </w:tc>
        <w:tc>
          <w:tcPr>
            <w:tcW w:w="6785" w:type="dxa"/>
          </w:tcPr>
          <w:p w14:paraId="15DC9ADD"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職　務　分　掌</w:t>
            </w:r>
          </w:p>
        </w:tc>
      </w:tr>
      <w:tr w:rsidR="00260080" w:rsidRPr="00260080" w14:paraId="46EC02B1" w14:textId="77777777" w:rsidTr="00155042">
        <w:trPr>
          <w:trHeight w:val="20"/>
        </w:trPr>
        <w:tc>
          <w:tcPr>
            <w:tcW w:w="2548" w:type="dxa"/>
          </w:tcPr>
          <w:p w14:paraId="7AA608CC"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放射線被ばく検討委員会</w:t>
            </w:r>
          </w:p>
        </w:tc>
        <w:tc>
          <w:tcPr>
            <w:tcW w:w="6785" w:type="dxa"/>
          </w:tcPr>
          <w:p w14:paraId="4EAC66AE"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低線量ＣＴに関連して、放射線被ばくに対する見解の策定</w:t>
            </w:r>
          </w:p>
        </w:tc>
      </w:tr>
      <w:tr w:rsidR="00260080" w:rsidRPr="00260080" w14:paraId="6D0A3F89" w14:textId="77777777" w:rsidTr="00155042">
        <w:trPr>
          <w:trHeight w:val="20"/>
        </w:trPr>
        <w:tc>
          <w:tcPr>
            <w:tcW w:w="2548" w:type="dxa"/>
          </w:tcPr>
          <w:p w14:paraId="67302634"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ガイドライン委員会</w:t>
            </w:r>
          </w:p>
        </w:tc>
        <w:tc>
          <w:tcPr>
            <w:tcW w:w="6785" w:type="dxa"/>
          </w:tcPr>
          <w:p w14:paraId="3D3673EE" w14:textId="77777777" w:rsidR="00260080" w:rsidRPr="00260080" w:rsidRDefault="00260080" w:rsidP="00260080">
            <w:pPr>
              <w:rPr>
                <w:rFonts w:ascii="ＭＳ 明朝" w:eastAsia="ＭＳ 明朝" w:hAnsi="ＭＳ 明朝"/>
                <w:sz w:val="21"/>
                <w:szCs w:val="21"/>
              </w:rPr>
            </w:pPr>
            <w:r w:rsidRPr="00260080">
              <w:rPr>
                <w:rFonts w:ascii="ＭＳ 明朝" w:eastAsia="ＭＳ 明朝" w:hAnsi="ＭＳ 明朝" w:hint="eastAsia"/>
                <w:sz w:val="21"/>
                <w:szCs w:val="21"/>
              </w:rPr>
              <w:t>ＣＴ検診ガイドラインの策定と関連事項の検討</w:t>
            </w:r>
          </w:p>
        </w:tc>
      </w:tr>
    </w:tbl>
    <w:p w14:paraId="5D22FE17" w14:textId="77777777" w:rsidR="00260080" w:rsidRPr="00260080" w:rsidRDefault="00260080"/>
    <w:sectPr w:rsidR="00260080" w:rsidRPr="00260080" w:rsidSect="00260080">
      <w:foot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AA3A" w14:textId="77777777" w:rsidR="00F772B4" w:rsidRDefault="00F772B4" w:rsidP="00F772B4">
      <w:r>
        <w:separator/>
      </w:r>
    </w:p>
  </w:endnote>
  <w:endnote w:type="continuationSeparator" w:id="0">
    <w:p w14:paraId="4D055C69" w14:textId="77777777" w:rsidR="00F772B4" w:rsidRDefault="00F772B4" w:rsidP="00F7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84555"/>
      <w:docPartObj>
        <w:docPartGallery w:val="Page Numbers (Bottom of Page)"/>
        <w:docPartUnique/>
      </w:docPartObj>
    </w:sdtPr>
    <w:sdtEndPr>
      <w:rPr>
        <w:rFonts w:ascii="ＭＳ 明朝" w:eastAsia="ＭＳ 明朝" w:hAnsi="ＭＳ 明朝"/>
      </w:rPr>
    </w:sdtEndPr>
    <w:sdtContent>
      <w:p w14:paraId="298EB633" w14:textId="3F5BC57B" w:rsidR="00F772B4" w:rsidRPr="00F772B4" w:rsidRDefault="00F772B4">
        <w:pPr>
          <w:pStyle w:val="a6"/>
          <w:jc w:val="center"/>
          <w:rPr>
            <w:rFonts w:ascii="ＭＳ 明朝" w:eastAsia="ＭＳ 明朝" w:hAnsi="ＭＳ 明朝"/>
          </w:rPr>
        </w:pPr>
        <w:r w:rsidRPr="00F772B4">
          <w:rPr>
            <w:rFonts w:ascii="ＭＳ 明朝" w:eastAsia="ＭＳ 明朝" w:hAnsi="ＭＳ 明朝"/>
          </w:rPr>
          <w:fldChar w:fldCharType="begin"/>
        </w:r>
        <w:r w:rsidRPr="00F772B4">
          <w:rPr>
            <w:rFonts w:ascii="ＭＳ 明朝" w:eastAsia="ＭＳ 明朝" w:hAnsi="ＭＳ 明朝"/>
          </w:rPr>
          <w:instrText>PAGE   \* MERGEFORMAT</w:instrText>
        </w:r>
        <w:r w:rsidRPr="00F772B4">
          <w:rPr>
            <w:rFonts w:ascii="ＭＳ 明朝" w:eastAsia="ＭＳ 明朝" w:hAnsi="ＭＳ 明朝"/>
          </w:rPr>
          <w:fldChar w:fldCharType="separate"/>
        </w:r>
        <w:r w:rsidRPr="00F772B4">
          <w:rPr>
            <w:rFonts w:ascii="ＭＳ 明朝" w:eastAsia="ＭＳ 明朝" w:hAnsi="ＭＳ 明朝"/>
            <w:lang w:val="ja-JP"/>
          </w:rPr>
          <w:t>2</w:t>
        </w:r>
        <w:r w:rsidRPr="00F772B4">
          <w:rPr>
            <w:rFonts w:ascii="ＭＳ 明朝" w:eastAsia="ＭＳ 明朝" w:hAnsi="ＭＳ 明朝"/>
          </w:rPr>
          <w:fldChar w:fldCharType="end"/>
        </w:r>
      </w:p>
    </w:sdtContent>
  </w:sdt>
  <w:p w14:paraId="56C1CF41" w14:textId="77777777" w:rsidR="00F772B4" w:rsidRDefault="00F772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040C" w14:textId="77777777" w:rsidR="00F772B4" w:rsidRDefault="00F772B4" w:rsidP="00F772B4">
      <w:r>
        <w:separator/>
      </w:r>
    </w:p>
  </w:footnote>
  <w:footnote w:type="continuationSeparator" w:id="0">
    <w:p w14:paraId="477C2DFB" w14:textId="77777777" w:rsidR="00F772B4" w:rsidRDefault="00F772B4" w:rsidP="00F7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940B4"/>
    <w:multiLevelType w:val="hybridMultilevel"/>
    <w:tmpl w:val="17161454"/>
    <w:lvl w:ilvl="0" w:tplc="9394190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1E77B4"/>
    <w:multiLevelType w:val="hybridMultilevel"/>
    <w:tmpl w:val="32F2E0B4"/>
    <w:lvl w:ilvl="0" w:tplc="434E90C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45127394">
    <w:abstractNumId w:val="1"/>
  </w:num>
  <w:num w:numId="2" w16cid:durableId="44461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80"/>
    <w:rsid w:val="000F17A3"/>
    <w:rsid w:val="00260080"/>
    <w:rsid w:val="002F61B3"/>
    <w:rsid w:val="005777E8"/>
    <w:rsid w:val="006F5DE9"/>
    <w:rsid w:val="008353D9"/>
    <w:rsid w:val="009B2D1E"/>
    <w:rsid w:val="00F7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010B2"/>
  <w15:chartTrackingRefBased/>
  <w15:docId w15:val="{F095CDF9-822F-41B0-8392-E9489285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080"/>
    <w:pPr>
      <w:widowControl w:val="0"/>
      <w:jc w:val="both"/>
    </w:pPr>
    <w:rPr>
      <w:rFonts w:ascii="HGP明朝B" w:eastAsia="HGP明朝B"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080"/>
    <w:pPr>
      <w:ind w:leftChars="400" w:left="840"/>
    </w:pPr>
  </w:style>
  <w:style w:type="paragraph" w:styleId="a4">
    <w:name w:val="header"/>
    <w:basedOn w:val="a"/>
    <w:link w:val="a5"/>
    <w:uiPriority w:val="99"/>
    <w:unhideWhenUsed/>
    <w:rsid w:val="00F772B4"/>
    <w:pPr>
      <w:tabs>
        <w:tab w:val="center" w:pos="4252"/>
        <w:tab w:val="right" w:pos="8504"/>
      </w:tabs>
      <w:snapToGrid w:val="0"/>
    </w:pPr>
  </w:style>
  <w:style w:type="character" w:customStyle="1" w:styleId="a5">
    <w:name w:val="ヘッダー (文字)"/>
    <w:basedOn w:val="a0"/>
    <w:link w:val="a4"/>
    <w:uiPriority w:val="99"/>
    <w:rsid w:val="00F772B4"/>
    <w:rPr>
      <w:rFonts w:ascii="HGP明朝B" w:eastAsia="HGP明朝B" w:hAnsi="Century" w:cs="Times New Roman"/>
      <w:sz w:val="20"/>
      <w:szCs w:val="20"/>
    </w:rPr>
  </w:style>
  <w:style w:type="paragraph" w:styleId="a6">
    <w:name w:val="footer"/>
    <w:basedOn w:val="a"/>
    <w:link w:val="a7"/>
    <w:uiPriority w:val="99"/>
    <w:unhideWhenUsed/>
    <w:rsid w:val="00F772B4"/>
    <w:pPr>
      <w:tabs>
        <w:tab w:val="center" w:pos="4252"/>
        <w:tab w:val="right" w:pos="8504"/>
      </w:tabs>
      <w:snapToGrid w:val="0"/>
    </w:pPr>
  </w:style>
  <w:style w:type="character" w:customStyle="1" w:styleId="a7">
    <w:name w:val="フッター (文字)"/>
    <w:basedOn w:val="a0"/>
    <w:link w:val="a6"/>
    <w:uiPriority w:val="99"/>
    <w:rsid w:val="00F772B4"/>
    <w:rPr>
      <w:rFonts w:ascii="HGP明朝B" w:eastAsia="HGP明朝B"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英司 齋藤</dc:creator>
  <cp:keywords/>
  <dc:description/>
  <cp:lastModifiedBy>齋藤 英司</cp:lastModifiedBy>
  <cp:revision>4</cp:revision>
  <cp:lastPrinted>2022-12-12T08:44:00Z</cp:lastPrinted>
  <dcterms:created xsi:type="dcterms:W3CDTF">2022-12-12T08:42:00Z</dcterms:created>
  <dcterms:modified xsi:type="dcterms:W3CDTF">2022-12-12T08:46:00Z</dcterms:modified>
</cp:coreProperties>
</file>